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4A45" w14:textId="16356C55" w:rsidR="00547ED2" w:rsidRPr="00DB4D4E" w:rsidRDefault="00547ED2" w:rsidP="00547ED2">
      <w:pPr>
        <w:rPr>
          <w:rFonts w:ascii="Century Gothic" w:hAnsi="Century Gothic"/>
          <w:b/>
          <w:bCs/>
          <w:sz w:val="32"/>
          <w:szCs w:val="32"/>
          <w:lang w:val="en-US"/>
        </w:rPr>
      </w:pPr>
      <w:proofErr w:type="spellStart"/>
      <w:r>
        <w:rPr>
          <w:rFonts w:ascii="Century Gothic" w:hAnsi="Century Gothic"/>
          <w:b/>
          <w:bCs/>
          <w:sz w:val="32"/>
          <w:szCs w:val="32"/>
          <w:lang w:val="en-US"/>
        </w:rPr>
        <w:t>Dyffryn</w:t>
      </w:r>
      <w:proofErr w:type="spellEnd"/>
      <w:r>
        <w:rPr>
          <w:rFonts w:ascii="Century Gothic" w:hAnsi="Century Gothic"/>
          <w:b/>
          <w:bCs/>
          <w:sz w:val="32"/>
          <w:szCs w:val="32"/>
          <w:lang w:val="en-US"/>
        </w:rPr>
        <w:t xml:space="preserve"> </w:t>
      </w:r>
      <w:proofErr w:type="spellStart"/>
      <w:r>
        <w:rPr>
          <w:rFonts w:ascii="Century Gothic" w:hAnsi="Century Gothic"/>
          <w:b/>
          <w:bCs/>
          <w:sz w:val="32"/>
          <w:szCs w:val="32"/>
          <w:lang w:val="en-US"/>
        </w:rPr>
        <w:t>Clwyd</w:t>
      </w:r>
      <w:proofErr w:type="spellEnd"/>
      <w:r w:rsidRPr="009D44AE">
        <w:rPr>
          <w:rFonts w:ascii="Century Gothic" w:hAnsi="Century Gothic"/>
          <w:b/>
          <w:bCs/>
          <w:sz w:val="32"/>
          <w:szCs w:val="32"/>
          <w:lang w:val="en-US"/>
        </w:rPr>
        <w:t xml:space="preserve"> Mission Area Review</w:t>
      </w:r>
    </w:p>
    <w:p w14:paraId="1FD84201" w14:textId="64E1451C" w:rsidR="00547ED2" w:rsidRDefault="00547ED2" w:rsidP="00041FC3">
      <w:pPr>
        <w:rPr>
          <w:rFonts w:ascii="Century Gothic" w:hAnsi="Century Gothic"/>
          <w:b/>
          <w:bCs/>
          <w:sz w:val="32"/>
          <w:szCs w:val="32"/>
          <w:lang w:val="en-US"/>
        </w:rPr>
      </w:pPr>
      <w:r w:rsidRPr="009D44AE">
        <w:rPr>
          <w:rFonts w:ascii="Century Gothic" w:hAnsi="Century Gothic"/>
          <w:b/>
          <w:bCs/>
          <w:sz w:val="32"/>
          <w:szCs w:val="32"/>
          <w:lang w:val="en-US"/>
        </w:rPr>
        <w:t>Summary of Key Recommendations</w:t>
      </w:r>
    </w:p>
    <w:p w14:paraId="312535F7" w14:textId="77777777" w:rsidR="001E189F" w:rsidRPr="001E189F" w:rsidRDefault="001E189F" w:rsidP="00041FC3">
      <w:pPr>
        <w:rPr>
          <w:rFonts w:ascii="Century Gothic" w:hAnsi="Century Gothic"/>
          <w:b/>
          <w:bCs/>
          <w:sz w:val="32"/>
          <w:szCs w:val="32"/>
          <w:lang w:val="en-US"/>
        </w:rPr>
      </w:pPr>
    </w:p>
    <w:p w14:paraId="7AA8A1B1" w14:textId="77777777" w:rsidR="00E22844" w:rsidRDefault="00041FC3" w:rsidP="00E22844">
      <w:pPr>
        <w:spacing w:after="0"/>
        <w:rPr>
          <w:rFonts w:ascii="Century Gothic" w:hAnsi="Century Gothic"/>
          <w:b/>
          <w:bCs/>
          <w:sz w:val="24"/>
          <w:szCs w:val="24"/>
        </w:rPr>
      </w:pPr>
      <w:r w:rsidRPr="00547ED2">
        <w:rPr>
          <w:rFonts w:ascii="Century Gothic" w:hAnsi="Century Gothic"/>
          <w:b/>
          <w:bCs/>
          <w:sz w:val="24"/>
          <w:szCs w:val="24"/>
        </w:rPr>
        <w:t>Recommendation One:</w:t>
      </w:r>
    </w:p>
    <w:p w14:paraId="23B36E4F" w14:textId="7926441A" w:rsidR="00FB11FB" w:rsidRPr="00FB11FB" w:rsidRDefault="00FB11FB" w:rsidP="00FB11FB">
      <w:pPr>
        <w:rPr>
          <w:rFonts w:ascii="Century Gothic" w:hAnsi="Century Gothic"/>
          <w:sz w:val="24"/>
          <w:szCs w:val="24"/>
          <w:lang w:val="cy-GB"/>
        </w:rPr>
      </w:pPr>
      <w:r w:rsidRPr="00FB11FB">
        <w:rPr>
          <w:rFonts w:ascii="Century Gothic" w:hAnsi="Century Gothic"/>
          <w:sz w:val="24"/>
          <w:szCs w:val="24"/>
          <w:lang w:val="cy-GB"/>
        </w:rPr>
        <w:t>It is clear that a lot of hard work has happened during lockdown to re-organise w</w:t>
      </w:r>
      <w:r w:rsidR="000209E9">
        <w:rPr>
          <w:rFonts w:ascii="Century Gothic" w:hAnsi="Century Gothic"/>
          <w:sz w:val="24"/>
          <w:szCs w:val="24"/>
          <w:lang w:val="cy-GB"/>
        </w:rPr>
        <w:t>or</w:t>
      </w:r>
      <w:r w:rsidRPr="00FB11FB">
        <w:rPr>
          <w:rFonts w:ascii="Century Gothic" w:hAnsi="Century Gothic"/>
          <w:sz w:val="24"/>
          <w:szCs w:val="24"/>
          <w:lang w:val="cy-GB"/>
        </w:rPr>
        <w:t>ship patterns so that they are easy to understand</w:t>
      </w:r>
      <w:r w:rsidR="00F478AF">
        <w:rPr>
          <w:rFonts w:ascii="Century Gothic" w:hAnsi="Century Gothic"/>
          <w:sz w:val="24"/>
          <w:szCs w:val="24"/>
          <w:lang w:val="cy-GB"/>
        </w:rPr>
        <w:t>. This is a very positive step forward and it</w:t>
      </w:r>
      <w:r w:rsidR="000209E9">
        <w:rPr>
          <w:rFonts w:ascii="Century Gothic" w:hAnsi="Century Gothic"/>
          <w:sz w:val="24"/>
          <w:szCs w:val="24"/>
          <w:lang w:val="cy-GB"/>
        </w:rPr>
        <w:t xml:space="preserve"> is particularly encouraging that the churches have worked together to agree </w:t>
      </w:r>
      <w:r w:rsidRPr="00FB11FB">
        <w:rPr>
          <w:rFonts w:ascii="Century Gothic" w:hAnsi="Century Gothic"/>
          <w:sz w:val="24"/>
          <w:szCs w:val="24"/>
          <w:lang w:val="cy-GB"/>
        </w:rPr>
        <w:t>a fixed time for each place</w:t>
      </w:r>
      <w:r w:rsidR="00D93896">
        <w:rPr>
          <w:rFonts w:ascii="Century Gothic" w:hAnsi="Century Gothic"/>
          <w:sz w:val="24"/>
          <w:szCs w:val="24"/>
          <w:lang w:val="cy-GB"/>
        </w:rPr>
        <w:t xml:space="preserve"> of worship</w:t>
      </w:r>
      <w:r w:rsidRPr="00FB11FB">
        <w:rPr>
          <w:rFonts w:ascii="Century Gothic" w:hAnsi="Century Gothic"/>
          <w:sz w:val="24"/>
          <w:szCs w:val="24"/>
          <w:lang w:val="cy-GB"/>
        </w:rPr>
        <w:t>.</w:t>
      </w:r>
      <w:r w:rsidR="00D93896">
        <w:rPr>
          <w:rFonts w:ascii="Century Gothic" w:hAnsi="Century Gothic"/>
          <w:sz w:val="24"/>
          <w:szCs w:val="24"/>
          <w:lang w:val="cy-GB"/>
        </w:rPr>
        <w:t xml:space="preserve"> </w:t>
      </w:r>
    </w:p>
    <w:p w14:paraId="359B9F7F" w14:textId="339852C0" w:rsidR="00FB11FB" w:rsidRPr="00FB11FB" w:rsidRDefault="00D93896" w:rsidP="00FB11FB">
      <w:pPr>
        <w:rPr>
          <w:rFonts w:ascii="Century Gothic" w:hAnsi="Century Gothic"/>
          <w:sz w:val="24"/>
          <w:szCs w:val="24"/>
          <w:lang w:val="cy-GB"/>
        </w:rPr>
      </w:pPr>
      <w:r>
        <w:rPr>
          <w:rFonts w:ascii="Century Gothic" w:hAnsi="Century Gothic"/>
          <w:sz w:val="24"/>
          <w:szCs w:val="24"/>
          <w:lang w:val="cy-GB"/>
        </w:rPr>
        <w:t>It is now time t</w:t>
      </w:r>
      <w:r w:rsidR="00FB11FB" w:rsidRPr="00FB11FB">
        <w:rPr>
          <w:rFonts w:ascii="Century Gothic" w:hAnsi="Century Gothic"/>
          <w:sz w:val="24"/>
          <w:szCs w:val="24"/>
          <w:lang w:val="cy-GB"/>
        </w:rPr>
        <w:t xml:space="preserve">o begin the harder work of developing the spiritual identity of each church to provide consistency of worship style </w:t>
      </w:r>
      <w:r>
        <w:rPr>
          <w:rFonts w:ascii="Century Gothic" w:hAnsi="Century Gothic"/>
          <w:sz w:val="24"/>
          <w:szCs w:val="24"/>
          <w:lang w:val="cy-GB"/>
        </w:rPr>
        <w:t>that can be communicated and publicised effectively. Done well, this should lead to spiritual and numerical growth.</w:t>
      </w:r>
    </w:p>
    <w:p w14:paraId="4F5D1B66" w14:textId="4B404034" w:rsidR="00FB11FB" w:rsidRDefault="00D93896" w:rsidP="00041FC3">
      <w:pPr>
        <w:rPr>
          <w:rFonts w:ascii="Century Gothic" w:hAnsi="Century Gothic"/>
          <w:sz w:val="24"/>
          <w:szCs w:val="24"/>
        </w:rPr>
      </w:pPr>
      <w:r>
        <w:rPr>
          <w:rFonts w:ascii="Century Gothic" w:hAnsi="Century Gothic"/>
          <w:sz w:val="24"/>
          <w:szCs w:val="24"/>
        </w:rPr>
        <w:t>The MAC should</w:t>
      </w:r>
      <w:r w:rsidR="00041FC3" w:rsidRPr="00547ED2">
        <w:rPr>
          <w:rFonts w:ascii="Century Gothic" w:hAnsi="Century Gothic"/>
          <w:sz w:val="24"/>
          <w:szCs w:val="24"/>
        </w:rPr>
        <w:t xml:space="preserve"> develop a Mission Action Plan, ready for implementation by June 2021, with SMART objectives. </w:t>
      </w:r>
      <w:r w:rsidR="00FB11FB">
        <w:rPr>
          <w:rFonts w:ascii="Century Gothic" w:hAnsi="Century Gothic"/>
          <w:sz w:val="24"/>
          <w:szCs w:val="24"/>
        </w:rPr>
        <w:t>This means that the recommendations should be:</w:t>
      </w:r>
    </w:p>
    <w:p w14:paraId="5268BC47" w14:textId="77A3D1C5" w:rsid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Specific</w:t>
      </w:r>
    </w:p>
    <w:p w14:paraId="62B36AE6" w14:textId="6042D085" w:rsid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Measurable</w:t>
      </w:r>
    </w:p>
    <w:p w14:paraId="7E4674B3" w14:textId="1D04D511" w:rsid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Achievable</w:t>
      </w:r>
    </w:p>
    <w:p w14:paraId="5D6EC07F" w14:textId="26A8A929" w:rsid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Realistic</w:t>
      </w:r>
    </w:p>
    <w:p w14:paraId="2F6E4ED4" w14:textId="6D2E1805" w:rsidR="00FB11FB" w:rsidRP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Time-framed</w:t>
      </w:r>
    </w:p>
    <w:p w14:paraId="5D87C5F2" w14:textId="7B0D7C0E" w:rsidR="004205E5" w:rsidRPr="00E22844" w:rsidRDefault="00041FC3" w:rsidP="00041FC3">
      <w:pPr>
        <w:rPr>
          <w:rFonts w:ascii="Century Gothic" w:hAnsi="Century Gothic"/>
          <w:b/>
          <w:bCs/>
          <w:sz w:val="24"/>
          <w:szCs w:val="24"/>
        </w:rPr>
      </w:pPr>
      <w:r w:rsidRPr="00547ED2">
        <w:rPr>
          <w:rFonts w:ascii="Century Gothic" w:hAnsi="Century Gothic"/>
          <w:sz w:val="24"/>
          <w:szCs w:val="24"/>
        </w:rPr>
        <w:t>This plan should identify opportunities and locations for growth that need investment of time and resources.</w:t>
      </w:r>
      <w:r w:rsidR="004205E5">
        <w:rPr>
          <w:rFonts w:ascii="Century Gothic" w:hAnsi="Century Gothic"/>
          <w:sz w:val="24"/>
          <w:szCs w:val="24"/>
        </w:rPr>
        <w:t xml:space="preserve"> The MAC should draw on the mapping information available on the diocesan website in developing this plan and ensure that the MAP reflects the unique socio-economic and demographic profile of the Mission Area. The variance from the national and diocesan average in the following areas is particularly noteworthy:</w:t>
      </w:r>
    </w:p>
    <w:p w14:paraId="3F201B22" w14:textId="4DF2A8AB" w:rsidR="00041FC3" w:rsidRDefault="004205E5" w:rsidP="004205E5">
      <w:pPr>
        <w:pStyle w:val="ListParagraph"/>
        <w:numPr>
          <w:ilvl w:val="0"/>
          <w:numId w:val="2"/>
        </w:numPr>
        <w:rPr>
          <w:rFonts w:ascii="Century Gothic" w:hAnsi="Century Gothic"/>
          <w:sz w:val="24"/>
          <w:szCs w:val="24"/>
        </w:rPr>
      </w:pPr>
      <w:r>
        <w:rPr>
          <w:rFonts w:ascii="Century Gothic" w:hAnsi="Century Gothic"/>
          <w:sz w:val="24"/>
          <w:szCs w:val="24"/>
        </w:rPr>
        <w:t>The age profile of the local communities</w:t>
      </w:r>
    </w:p>
    <w:p w14:paraId="713D9716" w14:textId="212DD677" w:rsidR="004205E5" w:rsidRDefault="004205E5" w:rsidP="004205E5">
      <w:pPr>
        <w:pStyle w:val="ListParagraph"/>
        <w:numPr>
          <w:ilvl w:val="0"/>
          <w:numId w:val="2"/>
        </w:numPr>
        <w:rPr>
          <w:rFonts w:ascii="Century Gothic" w:hAnsi="Century Gothic"/>
          <w:sz w:val="24"/>
          <w:szCs w:val="24"/>
        </w:rPr>
      </w:pPr>
      <w:r>
        <w:rPr>
          <w:rFonts w:ascii="Century Gothic" w:hAnsi="Century Gothic"/>
          <w:sz w:val="24"/>
          <w:szCs w:val="24"/>
        </w:rPr>
        <w:t>The level of education</w:t>
      </w:r>
    </w:p>
    <w:p w14:paraId="76894FC5" w14:textId="43DDE681" w:rsidR="004205E5" w:rsidRDefault="004205E5" w:rsidP="004205E5">
      <w:pPr>
        <w:pStyle w:val="ListParagraph"/>
        <w:numPr>
          <w:ilvl w:val="0"/>
          <w:numId w:val="2"/>
        </w:numPr>
        <w:rPr>
          <w:rFonts w:ascii="Century Gothic" w:hAnsi="Century Gothic"/>
          <w:sz w:val="24"/>
          <w:szCs w:val="24"/>
        </w:rPr>
      </w:pPr>
      <w:r>
        <w:rPr>
          <w:rFonts w:ascii="Century Gothic" w:hAnsi="Century Gothic"/>
          <w:sz w:val="24"/>
          <w:szCs w:val="24"/>
        </w:rPr>
        <w:t>The proportion of Welsh speakers</w:t>
      </w:r>
    </w:p>
    <w:p w14:paraId="5FD2DB3A" w14:textId="151032E2" w:rsidR="004205E5" w:rsidRPr="004205E5" w:rsidRDefault="004205E5" w:rsidP="004205E5">
      <w:pPr>
        <w:pStyle w:val="ListParagraph"/>
        <w:numPr>
          <w:ilvl w:val="0"/>
          <w:numId w:val="2"/>
        </w:numPr>
        <w:rPr>
          <w:rFonts w:ascii="Century Gothic" w:hAnsi="Century Gothic"/>
          <w:sz w:val="24"/>
          <w:szCs w:val="24"/>
        </w:rPr>
      </w:pPr>
      <w:r>
        <w:rPr>
          <w:rFonts w:ascii="Century Gothic" w:hAnsi="Century Gothic"/>
          <w:sz w:val="24"/>
          <w:szCs w:val="24"/>
        </w:rPr>
        <w:t>The proportion identifying as Christian</w:t>
      </w:r>
    </w:p>
    <w:p w14:paraId="6E09CD4E" w14:textId="1C5C5DDF" w:rsidR="001E189F" w:rsidRDefault="001E189F" w:rsidP="00041FC3">
      <w:pPr>
        <w:rPr>
          <w:rFonts w:ascii="Century Gothic" w:hAnsi="Century Gothic"/>
          <w:sz w:val="24"/>
          <w:szCs w:val="24"/>
        </w:rPr>
      </w:pPr>
      <w:r w:rsidRPr="001E189F">
        <w:rPr>
          <w:rFonts w:ascii="Century Gothic" w:hAnsi="Century Gothic"/>
          <w:sz w:val="24"/>
          <w:szCs w:val="24"/>
        </w:rPr>
        <w:t>Is there currently an</w:t>
      </w:r>
      <w:r w:rsidR="004205E5" w:rsidRPr="001E189F">
        <w:rPr>
          <w:rFonts w:ascii="Century Gothic" w:hAnsi="Century Gothic"/>
          <w:sz w:val="24"/>
          <w:szCs w:val="24"/>
        </w:rPr>
        <w:t xml:space="preserve"> attitude of ‘in-drag’ rather than ‘outreach’</w:t>
      </w:r>
      <w:r w:rsidRPr="001E189F">
        <w:rPr>
          <w:rFonts w:ascii="Century Gothic" w:hAnsi="Century Gothic"/>
          <w:sz w:val="24"/>
          <w:szCs w:val="24"/>
        </w:rPr>
        <w:t xml:space="preserve"> in the Mission Area?</w:t>
      </w:r>
      <w:r w:rsidR="004205E5" w:rsidRPr="001E189F">
        <w:rPr>
          <w:rFonts w:ascii="Century Gothic" w:hAnsi="Century Gothic"/>
          <w:sz w:val="24"/>
          <w:szCs w:val="24"/>
        </w:rPr>
        <w:t xml:space="preserve"> By having a nice building with fresh coffee</w:t>
      </w:r>
      <w:r w:rsidRPr="001E189F">
        <w:rPr>
          <w:rFonts w:ascii="Century Gothic" w:hAnsi="Century Gothic"/>
          <w:sz w:val="24"/>
          <w:szCs w:val="24"/>
        </w:rPr>
        <w:t>, is</w:t>
      </w:r>
      <w:r w:rsidR="004205E5" w:rsidRPr="001E189F">
        <w:rPr>
          <w:rFonts w:ascii="Century Gothic" w:hAnsi="Century Gothic"/>
          <w:sz w:val="24"/>
          <w:szCs w:val="24"/>
        </w:rPr>
        <w:t xml:space="preserve"> the church </w:t>
      </w:r>
      <w:r w:rsidRPr="001E189F">
        <w:rPr>
          <w:rFonts w:ascii="Century Gothic" w:hAnsi="Century Gothic"/>
          <w:sz w:val="24"/>
          <w:szCs w:val="24"/>
        </w:rPr>
        <w:t xml:space="preserve">really </w:t>
      </w:r>
      <w:r w:rsidR="004205E5" w:rsidRPr="001E189F">
        <w:rPr>
          <w:rFonts w:ascii="Century Gothic" w:hAnsi="Century Gothic"/>
          <w:sz w:val="24"/>
          <w:szCs w:val="24"/>
        </w:rPr>
        <w:t>fulfilling its mission</w:t>
      </w:r>
      <w:r w:rsidRPr="001E189F">
        <w:rPr>
          <w:rFonts w:ascii="Century Gothic" w:hAnsi="Century Gothic"/>
          <w:sz w:val="24"/>
          <w:szCs w:val="24"/>
        </w:rPr>
        <w:t>?</w:t>
      </w:r>
      <w:r w:rsidR="004205E5" w:rsidRPr="001E189F">
        <w:rPr>
          <w:rFonts w:ascii="Century Gothic" w:hAnsi="Century Gothic"/>
          <w:sz w:val="24"/>
          <w:szCs w:val="24"/>
        </w:rPr>
        <w:t xml:space="preserve"> How is the church present in its local communities? How is it reaching out to its community? An audit of what the MA is doing to reach out of its building should be part of its Mission Action Plan. </w:t>
      </w:r>
    </w:p>
    <w:p w14:paraId="57F967F9" w14:textId="691050E2" w:rsidR="002A1D83" w:rsidRDefault="00A57529" w:rsidP="002A1D83">
      <w:pPr>
        <w:rPr>
          <w:rFonts w:ascii="Century Gothic" w:hAnsi="Century Gothic"/>
          <w:sz w:val="24"/>
          <w:szCs w:val="24"/>
        </w:rPr>
      </w:pPr>
      <w:r w:rsidRPr="00A57529">
        <w:rPr>
          <w:rFonts w:ascii="Century Gothic" w:hAnsi="Century Gothic"/>
          <w:sz w:val="24"/>
          <w:szCs w:val="24"/>
        </w:rPr>
        <w:t xml:space="preserve">The following questions should </w:t>
      </w:r>
      <w:r>
        <w:rPr>
          <w:rFonts w:ascii="Century Gothic" w:hAnsi="Century Gothic"/>
          <w:sz w:val="24"/>
          <w:szCs w:val="24"/>
        </w:rPr>
        <w:t xml:space="preserve">be </w:t>
      </w:r>
      <w:r w:rsidRPr="00A57529">
        <w:rPr>
          <w:rFonts w:ascii="Century Gothic" w:hAnsi="Century Gothic"/>
          <w:sz w:val="24"/>
          <w:szCs w:val="24"/>
        </w:rPr>
        <w:t>addressed in the Action Plan:</w:t>
      </w:r>
    </w:p>
    <w:p w14:paraId="31FBEB15" w14:textId="77777777" w:rsidR="002A1D83" w:rsidRDefault="002A1D83" w:rsidP="002A1D83">
      <w:pPr>
        <w:rPr>
          <w:rFonts w:ascii="Century Gothic" w:hAnsi="Century Gothic"/>
          <w:sz w:val="24"/>
          <w:szCs w:val="24"/>
        </w:rPr>
      </w:pPr>
    </w:p>
    <w:p w14:paraId="6226B700" w14:textId="78546025" w:rsidR="00A57529" w:rsidRPr="002A1D83" w:rsidRDefault="00A57529" w:rsidP="002A1D83">
      <w:pPr>
        <w:pStyle w:val="ListParagraph"/>
        <w:numPr>
          <w:ilvl w:val="0"/>
          <w:numId w:val="7"/>
        </w:numPr>
        <w:rPr>
          <w:rFonts w:ascii="Century Gothic" w:hAnsi="Century Gothic"/>
          <w:sz w:val="24"/>
          <w:szCs w:val="24"/>
        </w:rPr>
      </w:pPr>
      <w:r w:rsidRPr="002A1D83">
        <w:rPr>
          <w:rFonts w:ascii="Century Gothic" w:hAnsi="Century Gothic"/>
          <w:sz w:val="24"/>
          <w:szCs w:val="24"/>
        </w:rPr>
        <w:lastRenderedPageBreak/>
        <w:t>Where is the prayer?</w:t>
      </w:r>
    </w:p>
    <w:p w14:paraId="06A5613D" w14:textId="343A1C7B" w:rsidR="00A57529" w:rsidRPr="00615726" w:rsidRDefault="00A57529" w:rsidP="00615726">
      <w:pPr>
        <w:pStyle w:val="ListParagraph"/>
        <w:numPr>
          <w:ilvl w:val="0"/>
          <w:numId w:val="4"/>
        </w:numPr>
        <w:rPr>
          <w:rFonts w:ascii="Century Gothic" w:hAnsi="Century Gothic"/>
          <w:sz w:val="24"/>
          <w:szCs w:val="24"/>
        </w:rPr>
      </w:pPr>
      <w:r w:rsidRPr="00A57529">
        <w:rPr>
          <w:rFonts w:ascii="Century Gothic" w:hAnsi="Century Gothic"/>
          <w:sz w:val="24"/>
          <w:szCs w:val="24"/>
        </w:rPr>
        <w:t>Where and how will the explicit proclamation of the good news of Jesus take place?</w:t>
      </w:r>
    </w:p>
    <w:p w14:paraId="11900415" w14:textId="111D2E57" w:rsidR="00A57529" w:rsidRPr="00A57529" w:rsidRDefault="00A57529" w:rsidP="00A57529">
      <w:pPr>
        <w:pStyle w:val="ListParagraph"/>
        <w:numPr>
          <w:ilvl w:val="0"/>
          <w:numId w:val="4"/>
        </w:numPr>
        <w:rPr>
          <w:rFonts w:ascii="Century Gothic" w:hAnsi="Century Gothic"/>
          <w:sz w:val="24"/>
          <w:szCs w:val="24"/>
        </w:rPr>
      </w:pPr>
      <w:r w:rsidRPr="00A57529">
        <w:rPr>
          <w:rFonts w:ascii="Century Gothic" w:hAnsi="Century Gothic"/>
          <w:sz w:val="24"/>
          <w:szCs w:val="24"/>
        </w:rPr>
        <w:t>Is there a strategy for evangelism?</w:t>
      </w:r>
    </w:p>
    <w:p w14:paraId="5CF95676" w14:textId="3EBD02B3" w:rsidR="00A57529" w:rsidRPr="00A57529" w:rsidRDefault="00A57529" w:rsidP="00A57529">
      <w:pPr>
        <w:pStyle w:val="ListParagraph"/>
        <w:numPr>
          <w:ilvl w:val="0"/>
          <w:numId w:val="4"/>
        </w:numPr>
        <w:rPr>
          <w:rFonts w:ascii="Century Gothic" w:hAnsi="Century Gothic"/>
          <w:sz w:val="24"/>
          <w:szCs w:val="24"/>
        </w:rPr>
      </w:pPr>
      <w:r w:rsidRPr="00A57529">
        <w:rPr>
          <w:rFonts w:ascii="Century Gothic" w:hAnsi="Century Gothic"/>
          <w:sz w:val="24"/>
          <w:szCs w:val="24"/>
        </w:rPr>
        <w:t>To undertake the above, what needs ‘dropping’?</w:t>
      </w:r>
    </w:p>
    <w:p w14:paraId="6476CA57" w14:textId="2D536538" w:rsidR="00A57529" w:rsidRPr="00A57529" w:rsidRDefault="00A57529" w:rsidP="00A57529">
      <w:pPr>
        <w:pStyle w:val="ListParagraph"/>
        <w:numPr>
          <w:ilvl w:val="0"/>
          <w:numId w:val="4"/>
        </w:numPr>
        <w:rPr>
          <w:rFonts w:ascii="Century Gothic" w:hAnsi="Century Gothic"/>
          <w:sz w:val="24"/>
          <w:szCs w:val="24"/>
        </w:rPr>
      </w:pPr>
      <w:r w:rsidRPr="00A57529">
        <w:rPr>
          <w:rFonts w:ascii="Century Gothic" w:hAnsi="Century Gothic"/>
          <w:sz w:val="24"/>
          <w:szCs w:val="24"/>
        </w:rPr>
        <w:t>What training needs are there?</w:t>
      </w:r>
    </w:p>
    <w:p w14:paraId="3AEAA984" w14:textId="2652105C" w:rsidR="00A57529" w:rsidRPr="00A57529" w:rsidRDefault="00A57529" w:rsidP="00041FC3">
      <w:pPr>
        <w:pStyle w:val="ListParagraph"/>
        <w:numPr>
          <w:ilvl w:val="0"/>
          <w:numId w:val="4"/>
        </w:numPr>
        <w:rPr>
          <w:rFonts w:ascii="Century Gothic" w:hAnsi="Century Gothic"/>
          <w:sz w:val="24"/>
          <w:szCs w:val="24"/>
        </w:rPr>
      </w:pPr>
      <w:r w:rsidRPr="00A57529">
        <w:rPr>
          <w:rFonts w:ascii="Century Gothic" w:hAnsi="Century Gothic"/>
          <w:sz w:val="24"/>
          <w:szCs w:val="24"/>
        </w:rPr>
        <w:t>How are those training needs going to be met?</w:t>
      </w:r>
    </w:p>
    <w:p w14:paraId="42AB4108" w14:textId="77777777" w:rsidR="00E22844" w:rsidRDefault="00E22844" w:rsidP="00E22844">
      <w:pPr>
        <w:spacing w:after="0"/>
        <w:rPr>
          <w:rFonts w:ascii="Century Gothic" w:hAnsi="Century Gothic"/>
          <w:b/>
          <w:bCs/>
          <w:sz w:val="24"/>
          <w:szCs w:val="24"/>
        </w:rPr>
      </w:pPr>
    </w:p>
    <w:p w14:paraId="319B6EE7" w14:textId="77777777" w:rsidR="00615726" w:rsidRDefault="00615726" w:rsidP="00E22844">
      <w:pPr>
        <w:spacing w:after="0"/>
        <w:rPr>
          <w:rFonts w:ascii="Century Gothic" w:hAnsi="Century Gothic"/>
          <w:b/>
          <w:bCs/>
          <w:sz w:val="24"/>
          <w:szCs w:val="24"/>
        </w:rPr>
      </w:pPr>
      <w:r>
        <w:rPr>
          <w:rFonts w:ascii="Century Gothic" w:hAnsi="Century Gothic"/>
          <w:b/>
          <w:bCs/>
          <w:sz w:val="24"/>
          <w:szCs w:val="24"/>
        </w:rPr>
        <w:t>Recommendation Two:</w:t>
      </w:r>
    </w:p>
    <w:p w14:paraId="7455A40F" w14:textId="4DE79A86" w:rsidR="00615726" w:rsidRDefault="00615726" w:rsidP="00E22844">
      <w:pPr>
        <w:spacing w:after="0"/>
        <w:rPr>
          <w:rFonts w:ascii="Century Gothic" w:hAnsi="Century Gothic"/>
          <w:sz w:val="24"/>
          <w:szCs w:val="24"/>
        </w:rPr>
      </w:pPr>
      <w:r>
        <w:rPr>
          <w:rFonts w:ascii="Century Gothic" w:hAnsi="Century Gothic"/>
          <w:sz w:val="24"/>
          <w:szCs w:val="24"/>
        </w:rPr>
        <w:t>To develop the weekly Chapter meeting to include the Mission Area Wardens and all those involved in the various ministries and mission development. This would support the key principle of shared ministry that is at the heart of Mission Areas in this diocese ad allow this meeting to become the genuine hub of ministry for the Mission Area. This would make the Mission Area more dynamic and enable it to make decisions dynamically and inclusively.</w:t>
      </w:r>
    </w:p>
    <w:p w14:paraId="491FDF65" w14:textId="77777777" w:rsidR="00615726" w:rsidRPr="00615726" w:rsidRDefault="00615726" w:rsidP="00E22844">
      <w:pPr>
        <w:spacing w:after="0"/>
        <w:rPr>
          <w:rFonts w:ascii="Century Gothic" w:hAnsi="Century Gothic"/>
          <w:sz w:val="24"/>
          <w:szCs w:val="24"/>
        </w:rPr>
      </w:pPr>
    </w:p>
    <w:p w14:paraId="205B7F6B" w14:textId="77777777" w:rsidR="00615726" w:rsidRDefault="00615726" w:rsidP="00E22844">
      <w:pPr>
        <w:spacing w:after="0"/>
        <w:rPr>
          <w:rFonts w:ascii="Century Gothic" w:hAnsi="Century Gothic"/>
          <w:b/>
          <w:bCs/>
          <w:sz w:val="24"/>
          <w:szCs w:val="24"/>
        </w:rPr>
      </w:pPr>
    </w:p>
    <w:p w14:paraId="4DBDADB5" w14:textId="0F842CD0" w:rsidR="00041FC3" w:rsidRPr="00547ED2" w:rsidRDefault="00041FC3" w:rsidP="00E22844">
      <w:pPr>
        <w:spacing w:after="0"/>
        <w:rPr>
          <w:rFonts w:ascii="Century Gothic" w:hAnsi="Century Gothic"/>
          <w:b/>
          <w:bCs/>
          <w:sz w:val="24"/>
          <w:szCs w:val="24"/>
        </w:rPr>
      </w:pPr>
      <w:r w:rsidRPr="00547ED2">
        <w:rPr>
          <w:rFonts w:ascii="Century Gothic" w:hAnsi="Century Gothic"/>
          <w:b/>
          <w:bCs/>
          <w:sz w:val="24"/>
          <w:szCs w:val="24"/>
        </w:rPr>
        <w:t>Recommendation T</w:t>
      </w:r>
      <w:r w:rsidR="00615726">
        <w:rPr>
          <w:rFonts w:ascii="Century Gothic" w:hAnsi="Century Gothic"/>
          <w:b/>
          <w:bCs/>
          <w:sz w:val="24"/>
          <w:szCs w:val="24"/>
        </w:rPr>
        <w:t>hree</w:t>
      </w:r>
      <w:r w:rsidRPr="00547ED2">
        <w:rPr>
          <w:rFonts w:ascii="Century Gothic" w:hAnsi="Century Gothic"/>
          <w:b/>
          <w:bCs/>
          <w:sz w:val="24"/>
          <w:szCs w:val="24"/>
        </w:rPr>
        <w:t>:</w:t>
      </w:r>
    </w:p>
    <w:p w14:paraId="00BDE81A" w14:textId="77777777" w:rsidR="00041FC3" w:rsidRPr="00547ED2" w:rsidRDefault="00041FC3" w:rsidP="00041FC3">
      <w:pPr>
        <w:rPr>
          <w:rFonts w:ascii="Century Gothic" w:hAnsi="Century Gothic"/>
          <w:sz w:val="24"/>
          <w:szCs w:val="24"/>
        </w:rPr>
      </w:pPr>
      <w:r w:rsidRPr="00547ED2">
        <w:rPr>
          <w:rFonts w:ascii="Century Gothic" w:hAnsi="Century Gothic"/>
          <w:sz w:val="24"/>
          <w:szCs w:val="24"/>
        </w:rPr>
        <w:t>To enable clergy and lay members to attend Diocesan ‘Leading Your Church into growth’ events.</w:t>
      </w:r>
    </w:p>
    <w:p w14:paraId="2EB80DBF" w14:textId="569A83E9" w:rsidR="001E189F" w:rsidRDefault="00041FC3" w:rsidP="00041FC3">
      <w:pPr>
        <w:rPr>
          <w:rFonts w:ascii="Century Gothic" w:hAnsi="Century Gothic"/>
          <w:sz w:val="24"/>
          <w:szCs w:val="24"/>
        </w:rPr>
      </w:pPr>
      <w:r w:rsidRPr="00547ED2">
        <w:rPr>
          <w:rFonts w:ascii="Century Gothic" w:hAnsi="Century Gothic"/>
          <w:sz w:val="24"/>
          <w:szCs w:val="24"/>
        </w:rPr>
        <w:t>To enable ‘LYCIG’ locals in each worshipping community by June 2021.</w:t>
      </w:r>
    </w:p>
    <w:p w14:paraId="4DDD5AC5" w14:textId="6B0DCC4C" w:rsidR="00E22844" w:rsidRPr="002A1D83" w:rsidRDefault="002A1D83" w:rsidP="002A1D83">
      <w:pPr>
        <w:rPr>
          <w:rFonts w:ascii="Century Gothic" w:hAnsi="Century Gothic"/>
          <w:sz w:val="24"/>
          <w:szCs w:val="24"/>
        </w:rPr>
      </w:pPr>
      <w:r>
        <w:rPr>
          <w:rFonts w:ascii="Century Gothic" w:hAnsi="Century Gothic"/>
          <w:sz w:val="24"/>
          <w:szCs w:val="24"/>
        </w:rPr>
        <w:t>The Diocesan Director of Resources, Tracey White, will provide additional support in the implementation of this recommendation.</w:t>
      </w:r>
    </w:p>
    <w:p w14:paraId="02E17247" w14:textId="77777777" w:rsidR="00A57529" w:rsidRDefault="00A57529" w:rsidP="00E22844">
      <w:pPr>
        <w:spacing w:after="0"/>
        <w:rPr>
          <w:rFonts w:ascii="Century Gothic" w:hAnsi="Century Gothic"/>
          <w:b/>
          <w:bCs/>
          <w:sz w:val="24"/>
          <w:szCs w:val="24"/>
        </w:rPr>
      </w:pPr>
    </w:p>
    <w:p w14:paraId="2E73D839" w14:textId="6D5C78BD" w:rsidR="00041FC3" w:rsidRPr="00547ED2" w:rsidRDefault="00041FC3" w:rsidP="00E22844">
      <w:pPr>
        <w:spacing w:after="0"/>
        <w:rPr>
          <w:rFonts w:ascii="Century Gothic" w:hAnsi="Century Gothic"/>
          <w:b/>
          <w:bCs/>
          <w:sz w:val="24"/>
          <w:szCs w:val="24"/>
        </w:rPr>
      </w:pPr>
      <w:r w:rsidRPr="00547ED2">
        <w:rPr>
          <w:rFonts w:ascii="Century Gothic" w:hAnsi="Century Gothic"/>
          <w:b/>
          <w:bCs/>
          <w:sz w:val="24"/>
          <w:szCs w:val="24"/>
        </w:rPr>
        <w:t xml:space="preserve">Recommendation </w:t>
      </w:r>
      <w:r w:rsidR="00615726">
        <w:rPr>
          <w:rFonts w:ascii="Century Gothic" w:hAnsi="Century Gothic"/>
          <w:b/>
          <w:bCs/>
          <w:sz w:val="24"/>
          <w:szCs w:val="24"/>
        </w:rPr>
        <w:t>Four</w:t>
      </w:r>
      <w:r w:rsidRPr="00547ED2">
        <w:rPr>
          <w:rFonts w:ascii="Century Gothic" w:hAnsi="Century Gothic"/>
          <w:b/>
          <w:bCs/>
          <w:sz w:val="24"/>
          <w:szCs w:val="24"/>
        </w:rPr>
        <w:t xml:space="preserve">: </w:t>
      </w:r>
    </w:p>
    <w:p w14:paraId="06098AB1" w14:textId="6F041050" w:rsidR="00041FC3" w:rsidRPr="00547ED2" w:rsidRDefault="00041FC3" w:rsidP="00041FC3">
      <w:pPr>
        <w:rPr>
          <w:rFonts w:ascii="Century Gothic" w:hAnsi="Century Gothic"/>
          <w:sz w:val="24"/>
          <w:szCs w:val="24"/>
        </w:rPr>
      </w:pPr>
      <w:r w:rsidRPr="00547ED2">
        <w:rPr>
          <w:rFonts w:ascii="Century Gothic" w:hAnsi="Century Gothic"/>
          <w:sz w:val="24"/>
          <w:szCs w:val="24"/>
        </w:rPr>
        <w:t>Spirituality: It was disappointing that there were few indications of what the churches were there for</w:t>
      </w:r>
      <w:r w:rsidR="00ED502B">
        <w:rPr>
          <w:rFonts w:ascii="Century Gothic" w:hAnsi="Century Gothic"/>
          <w:sz w:val="24"/>
          <w:szCs w:val="24"/>
        </w:rPr>
        <w:t>: t</w:t>
      </w:r>
      <w:r w:rsidRPr="00547ED2">
        <w:rPr>
          <w:rFonts w:ascii="Century Gothic" w:hAnsi="Century Gothic"/>
          <w:sz w:val="24"/>
          <w:szCs w:val="24"/>
        </w:rPr>
        <w:t>here was little physical evidence of the role of Jesus. Very few of the people met were able to articulate what God was doing in the church</w:t>
      </w:r>
      <w:r w:rsidR="00547ED2" w:rsidRPr="00547ED2">
        <w:rPr>
          <w:rFonts w:ascii="Century Gothic" w:hAnsi="Century Gothic"/>
          <w:sz w:val="24"/>
          <w:szCs w:val="24"/>
        </w:rPr>
        <w:t xml:space="preserve"> or </w:t>
      </w:r>
      <w:r w:rsidRPr="00547ED2">
        <w:rPr>
          <w:rFonts w:ascii="Century Gothic" w:hAnsi="Century Gothic"/>
          <w:sz w:val="24"/>
          <w:szCs w:val="24"/>
        </w:rPr>
        <w:t xml:space="preserve">Mission Area. </w:t>
      </w:r>
    </w:p>
    <w:p w14:paraId="1818D811" w14:textId="77777777" w:rsidR="00E22844" w:rsidRDefault="00041FC3" w:rsidP="00041FC3">
      <w:pPr>
        <w:rPr>
          <w:rFonts w:ascii="Century Gothic" w:hAnsi="Century Gothic"/>
          <w:sz w:val="24"/>
          <w:szCs w:val="24"/>
        </w:rPr>
      </w:pPr>
      <w:r w:rsidRPr="00547ED2">
        <w:rPr>
          <w:rFonts w:ascii="Century Gothic" w:hAnsi="Century Gothic"/>
          <w:sz w:val="24"/>
          <w:szCs w:val="24"/>
        </w:rPr>
        <w:t>Following on from LYCIG local</w:t>
      </w:r>
      <w:r w:rsidR="00547ED2" w:rsidRPr="00547ED2">
        <w:rPr>
          <w:rFonts w:ascii="Century Gothic" w:hAnsi="Century Gothic"/>
          <w:sz w:val="24"/>
          <w:szCs w:val="24"/>
        </w:rPr>
        <w:t>,</w:t>
      </w:r>
      <w:r w:rsidRPr="00547ED2">
        <w:rPr>
          <w:rFonts w:ascii="Century Gothic" w:hAnsi="Century Gothic"/>
          <w:sz w:val="24"/>
          <w:szCs w:val="24"/>
        </w:rPr>
        <w:t xml:space="preserve"> a series of discipleship courses need to be </w:t>
      </w:r>
      <w:r w:rsidR="00C03FE9" w:rsidRPr="00547ED2">
        <w:rPr>
          <w:rFonts w:ascii="Century Gothic" w:hAnsi="Century Gothic"/>
          <w:sz w:val="24"/>
          <w:szCs w:val="24"/>
        </w:rPr>
        <w:t>introduced by December 2021.</w:t>
      </w:r>
      <w:r w:rsidR="00E22844">
        <w:rPr>
          <w:rFonts w:ascii="Century Gothic" w:hAnsi="Century Gothic"/>
          <w:sz w:val="24"/>
          <w:szCs w:val="24"/>
        </w:rPr>
        <w:t xml:space="preserve"> </w:t>
      </w:r>
    </w:p>
    <w:p w14:paraId="5A4B4676" w14:textId="21676EF8" w:rsidR="00041FC3" w:rsidRPr="004205E5" w:rsidRDefault="00C03FE9" w:rsidP="00041FC3">
      <w:pPr>
        <w:rPr>
          <w:rFonts w:ascii="Century Gothic" w:hAnsi="Century Gothic"/>
          <w:sz w:val="24"/>
          <w:szCs w:val="24"/>
        </w:rPr>
      </w:pPr>
      <w:r w:rsidRPr="00547ED2">
        <w:rPr>
          <w:rFonts w:ascii="Century Gothic" w:hAnsi="Century Gothic"/>
          <w:sz w:val="24"/>
          <w:szCs w:val="24"/>
        </w:rPr>
        <w:t>Consideration should also be given to using and adapting the display boards being rolled out for Pilgrim Churches.</w:t>
      </w:r>
    </w:p>
    <w:p w14:paraId="5574B62E" w14:textId="77777777" w:rsidR="001E189F" w:rsidRDefault="001E189F" w:rsidP="00041FC3">
      <w:pPr>
        <w:rPr>
          <w:rFonts w:ascii="Century Gothic" w:hAnsi="Century Gothic"/>
          <w:b/>
          <w:bCs/>
          <w:sz w:val="24"/>
          <w:szCs w:val="24"/>
        </w:rPr>
      </w:pPr>
    </w:p>
    <w:p w14:paraId="0DDADE77" w14:textId="082B479E" w:rsidR="00041FC3" w:rsidRPr="00547ED2" w:rsidRDefault="00041FC3" w:rsidP="00E22844">
      <w:pPr>
        <w:spacing w:after="0"/>
        <w:rPr>
          <w:rFonts w:ascii="Century Gothic" w:hAnsi="Century Gothic"/>
          <w:b/>
          <w:bCs/>
          <w:sz w:val="24"/>
          <w:szCs w:val="24"/>
        </w:rPr>
      </w:pPr>
      <w:r w:rsidRPr="00547ED2">
        <w:rPr>
          <w:rFonts w:ascii="Century Gothic" w:hAnsi="Century Gothic"/>
          <w:b/>
          <w:bCs/>
          <w:sz w:val="24"/>
          <w:szCs w:val="24"/>
        </w:rPr>
        <w:t xml:space="preserve">Recommendation </w:t>
      </w:r>
      <w:r w:rsidR="004205E5">
        <w:rPr>
          <w:rFonts w:ascii="Century Gothic" w:hAnsi="Century Gothic"/>
          <w:b/>
          <w:bCs/>
          <w:sz w:val="24"/>
          <w:szCs w:val="24"/>
        </w:rPr>
        <w:t>F</w:t>
      </w:r>
      <w:r w:rsidR="00615726">
        <w:rPr>
          <w:rFonts w:ascii="Century Gothic" w:hAnsi="Century Gothic"/>
          <w:b/>
          <w:bCs/>
          <w:sz w:val="24"/>
          <w:szCs w:val="24"/>
        </w:rPr>
        <w:t>ive</w:t>
      </w:r>
      <w:r w:rsidRPr="00547ED2">
        <w:rPr>
          <w:rFonts w:ascii="Century Gothic" w:hAnsi="Century Gothic"/>
          <w:b/>
          <w:bCs/>
          <w:sz w:val="24"/>
          <w:szCs w:val="24"/>
        </w:rPr>
        <w:t>:</w:t>
      </w:r>
    </w:p>
    <w:p w14:paraId="2095239E" w14:textId="76F5CA01" w:rsidR="00041FC3" w:rsidRDefault="00ED502B" w:rsidP="00041FC3">
      <w:pPr>
        <w:rPr>
          <w:rFonts w:ascii="Century Gothic" w:hAnsi="Century Gothic"/>
          <w:sz w:val="24"/>
          <w:szCs w:val="24"/>
        </w:rPr>
      </w:pPr>
      <w:r>
        <w:rPr>
          <w:rFonts w:ascii="Century Gothic" w:hAnsi="Century Gothic"/>
          <w:sz w:val="24"/>
          <w:szCs w:val="24"/>
        </w:rPr>
        <w:t xml:space="preserve">A very positive feature of Dyffryn Clwyd Mission Area is the number of churches that are open every day. </w:t>
      </w:r>
      <w:r w:rsidR="00041FC3" w:rsidRPr="00547ED2">
        <w:rPr>
          <w:rFonts w:ascii="Century Gothic" w:hAnsi="Century Gothic"/>
          <w:sz w:val="24"/>
          <w:szCs w:val="24"/>
        </w:rPr>
        <w:t xml:space="preserve">Once current Covid-19 restrictions are lifted, all of the churches in the Mission Area should be </w:t>
      </w:r>
      <w:r>
        <w:rPr>
          <w:rFonts w:ascii="Century Gothic" w:hAnsi="Century Gothic"/>
          <w:sz w:val="24"/>
          <w:szCs w:val="24"/>
        </w:rPr>
        <w:t>re-</w:t>
      </w:r>
      <w:r w:rsidR="00041FC3" w:rsidRPr="00547ED2">
        <w:rPr>
          <w:rFonts w:ascii="Century Gothic" w:hAnsi="Century Gothic"/>
          <w:sz w:val="24"/>
          <w:szCs w:val="24"/>
        </w:rPr>
        <w:t>open</w:t>
      </w:r>
      <w:r>
        <w:rPr>
          <w:rFonts w:ascii="Century Gothic" w:hAnsi="Century Gothic"/>
          <w:sz w:val="24"/>
          <w:szCs w:val="24"/>
        </w:rPr>
        <w:t>ed to extend this important welcome once again</w:t>
      </w:r>
      <w:r w:rsidR="00041FC3" w:rsidRPr="00547ED2">
        <w:rPr>
          <w:rFonts w:ascii="Century Gothic" w:hAnsi="Century Gothic"/>
          <w:sz w:val="24"/>
          <w:szCs w:val="24"/>
        </w:rPr>
        <w:t xml:space="preserve">. All churches should be registered on the </w:t>
      </w:r>
      <w:r w:rsidR="00041FC3" w:rsidRPr="00547ED2">
        <w:rPr>
          <w:rFonts w:ascii="Century Gothic" w:hAnsi="Century Gothic"/>
          <w:sz w:val="24"/>
          <w:szCs w:val="24"/>
        </w:rPr>
        <w:lastRenderedPageBreak/>
        <w:t xml:space="preserve">Explore Churches website </w:t>
      </w:r>
      <w:r w:rsidR="002A1D83">
        <w:rPr>
          <w:rFonts w:ascii="Century Gothic" w:hAnsi="Century Gothic"/>
          <w:sz w:val="24"/>
          <w:szCs w:val="24"/>
        </w:rPr>
        <w:t xml:space="preserve">by June 2021 </w:t>
      </w:r>
      <w:r w:rsidR="00041FC3" w:rsidRPr="00547ED2">
        <w:rPr>
          <w:rFonts w:ascii="Century Gothic" w:hAnsi="Century Gothic"/>
          <w:sz w:val="24"/>
          <w:szCs w:val="24"/>
        </w:rPr>
        <w:t>and opportunities for increasing the ministry of hospitality and welcome embraced wherever possible.</w:t>
      </w:r>
      <w:r w:rsidR="002A1D83">
        <w:rPr>
          <w:rFonts w:ascii="Century Gothic" w:hAnsi="Century Gothic"/>
          <w:sz w:val="24"/>
          <w:szCs w:val="24"/>
        </w:rPr>
        <w:t xml:space="preserve"> </w:t>
      </w:r>
    </w:p>
    <w:p w14:paraId="6C51AA76" w14:textId="2B6C6356" w:rsidR="002A1D83" w:rsidRDefault="002A1D83" w:rsidP="00041FC3">
      <w:pPr>
        <w:rPr>
          <w:rFonts w:ascii="Century Gothic" w:hAnsi="Century Gothic"/>
          <w:sz w:val="24"/>
          <w:szCs w:val="24"/>
          <w:lang w:val="cy-GB"/>
        </w:rPr>
      </w:pPr>
      <w:r w:rsidRPr="002A1D83">
        <w:rPr>
          <w:rFonts w:ascii="Century Gothic" w:hAnsi="Century Gothic"/>
          <w:sz w:val="24"/>
          <w:szCs w:val="24"/>
          <w:lang w:val="cy-GB"/>
        </w:rPr>
        <w:t>Online presence can be further developed through VR tours and exploring other opportunities such as ‘small pilgrim place’ and ‘well hopper’.</w:t>
      </w:r>
    </w:p>
    <w:p w14:paraId="782BB534" w14:textId="77777777" w:rsidR="00615726" w:rsidRPr="00615726" w:rsidRDefault="00615726" w:rsidP="00041FC3">
      <w:pPr>
        <w:rPr>
          <w:rFonts w:ascii="Century Gothic" w:hAnsi="Century Gothic"/>
          <w:sz w:val="24"/>
          <w:szCs w:val="24"/>
          <w:lang w:val="cy-GB"/>
        </w:rPr>
      </w:pPr>
    </w:p>
    <w:p w14:paraId="14843A92" w14:textId="36303CC6" w:rsidR="00041FC3" w:rsidRPr="004205E5" w:rsidRDefault="00041FC3" w:rsidP="00E22844">
      <w:pPr>
        <w:spacing w:after="0"/>
        <w:rPr>
          <w:rFonts w:ascii="Century Gothic" w:hAnsi="Century Gothic"/>
          <w:b/>
          <w:bCs/>
          <w:sz w:val="24"/>
          <w:szCs w:val="24"/>
        </w:rPr>
      </w:pPr>
      <w:r w:rsidRPr="004205E5">
        <w:rPr>
          <w:rFonts w:ascii="Century Gothic" w:hAnsi="Century Gothic"/>
          <w:b/>
          <w:bCs/>
          <w:sz w:val="24"/>
          <w:szCs w:val="24"/>
        </w:rPr>
        <w:t>Recommendation</w:t>
      </w:r>
      <w:r w:rsidR="00004561" w:rsidRPr="004205E5">
        <w:rPr>
          <w:rFonts w:ascii="Century Gothic" w:hAnsi="Century Gothic"/>
          <w:b/>
          <w:bCs/>
          <w:sz w:val="24"/>
          <w:szCs w:val="24"/>
        </w:rPr>
        <w:t xml:space="preserve"> </w:t>
      </w:r>
      <w:r w:rsidR="00615726">
        <w:rPr>
          <w:rFonts w:ascii="Century Gothic" w:hAnsi="Century Gothic"/>
          <w:b/>
          <w:bCs/>
          <w:sz w:val="24"/>
          <w:szCs w:val="24"/>
        </w:rPr>
        <w:t>Six</w:t>
      </w:r>
      <w:r w:rsidRPr="004205E5">
        <w:rPr>
          <w:rFonts w:ascii="Century Gothic" w:hAnsi="Century Gothic"/>
          <w:b/>
          <w:bCs/>
          <w:sz w:val="24"/>
          <w:szCs w:val="24"/>
        </w:rPr>
        <w:t>:</w:t>
      </w:r>
    </w:p>
    <w:p w14:paraId="57DCAA0D" w14:textId="08C6C4A8" w:rsidR="004205E5" w:rsidRPr="004205E5" w:rsidRDefault="00041FC3" w:rsidP="004205E5">
      <w:pPr>
        <w:rPr>
          <w:rFonts w:ascii="Century Gothic" w:hAnsi="Century Gothic"/>
          <w:sz w:val="24"/>
          <w:szCs w:val="24"/>
        </w:rPr>
      </w:pPr>
      <w:r w:rsidRPr="004205E5">
        <w:rPr>
          <w:rFonts w:ascii="Century Gothic" w:hAnsi="Century Gothic"/>
          <w:sz w:val="24"/>
          <w:szCs w:val="24"/>
        </w:rPr>
        <w:t xml:space="preserve">Tourism is a major opportunity for the churches in Dyffryn Clwyd Mission Area to work together in creative way to develop  a fresh ministry to visitors and pilgrims. </w:t>
      </w:r>
      <w:r w:rsidR="004205E5" w:rsidRPr="004205E5">
        <w:rPr>
          <w:rFonts w:ascii="Century Gothic" w:hAnsi="Century Gothic"/>
          <w:sz w:val="24"/>
          <w:szCs w:val="24"/>
        </w:rPr>
        <w:t xml:space="preserve">Many of the churches of the MA </w:t>
      </w:r>
      <w:r w:rsidR="004205E5">
        <w:rPr>
          <w:rFonts w:ascii="Century Gothic" w:hAnsi="Century Gothic"/>
          <w:sz w:val="24"/>
          <w:szCs w:val="24"/>
        </w:rPr>
        <w:t xml:space="preserve">already </w:t>
      </w:r>
      <w:r w:rsidR="004205E5" w:rsidRPr="004205E5">
        <w:rPr>
          <w:rFonts w:ascii="Century Gothic" w:hAnsi="Century Gothic"/>
          <w:sz w:val="24"/>
          <w:szCs w:val="24"/>
        </w:rPr>
        <w:t>see themselves as centres for pilgrimage. However, there does not seem to be a ‘joined-up’ and coherent approach. This could be a major unifying project for the MA and transform how the different centres relate to one another.</w:t>
      </w:r>
    </w:p>
    <w:p w14:paraId="257995FE" w14:textId="1294EBF1" w:rsidR="004205E5" w:rsidRPr="004205E5" w:rsidRDefault="004205E5" w:rsidP="00A57529">
      <w:pPr>
        <w:spacing w:after="0"/>
        <w:rPr>
          <w:rFonts w:ascii="Century Gothic" w:eastAsia="Calibri" w:hAnsi="Century Gothic" w:cs="Tahoma"/>
          <w:sz w:val="24"/>
          <w:szCs w:val="24"/>
        </w:rPr>
      </w:pPr>
      <w:r w:rsidRPr="004205E5">
        <w:rPr>
          <w:rFonts w:ascii="Century Gothic" w:eastAsia="Calibri" w:hAnsi="Century Gothic" w:cs="Tahoma"/>
          <w:sz w:val="24"/>
          <w:szCs w:val="24"/>
        </w:rPr>
        <w:t>We believe that Llanynys represents a significant and very exciting opportunity for a Mission Area initiative</w:t>
      </w:r>
      <w:r w:rsidR="002A1D83">
        <w:rPr>
          <w:rFonts w:ascii="Century Gothic" w:eastAsia="Calibri" w:hAnsi="Century Gothic" w:cs="Tahoma"/>
          <w:sz w:val="24"/>
          <w:szCs w:val="24"/>
        </w:rPr>
        <w:t>, possibly</w:t>
      </w:r>
      <w:r w:rsidRPr="004205E5">
        <w:rPr>
          <w:rFonts w:ascii="Century Gothic" w:eastAsia="Calibri" w:hAnsi="Century Gothic" w:cs="Tahoma"/>
          <w:sz w:val="24"/>
          <w:szCs w:val="24"/>
        </w:rPr>
        <w:t xml:space="preserve"> work</w:t>
      </w:r>
      <w:r w:rsidR="00A57529">
        <w:rPr>
          <w:rFonts w:ascii="Century Gothic" w:eastAsia="Calibri" w:hAnsi="Century Gothic" w:cs="Tahoma"/>
          <w:sz w:val="24"/>
          <w:szCs w:val="24"/>
        </w:rPr>
        <w:t>ing</w:t>
      </w:r>
      <w:r w:rsidRPr="004205E5">
        <w:rPr>
          <w:rFonts w:ascii="Century Gothic" w:eastAsia="Calibri" w:hAnsi="Century Gothic" w:cs="Tahoma"/>
          <w:sz w:val="24"/>
          <w:szCs w:val="24"/>
        </w:rPr>
        <w:t xml:space="preserve"> with the diocese </w:t>
      </w:r>
      <w:r w:rsidR="002A1D83">
        <w:rPr>
          <w:rFonts w:ascii="Century Gothic" w:eastAsia="Calibri" w:hAnsi="Century Gothic" w:cs="Tahoma"/>
          <w:sz w:val="24"/>
          <w:szCs w:val="24"/>
        </w:rPr>
        <w:t xml:space="preserve">and local people, </w:t>
      </w:r>
      <w:r w:rsidRPr="004205E5">
        <w:rPr>
          <w:rFonts w:ascii="Century Gothic" w:eastAsia="Calibri" w:hAnsi="Century Gothic" w:cs="Tahoma"/>
          <w:sz w:val="24"/>
          <w:szCs w:val="24"/>
        </w:rPr>
        <w:t xml:space="preserve">to investigate the purchase of the </w:t>
      </w:r>
      <w:r w:rsidR="002A1D83">
        <w:rPr>
          <w:rFonts w:ascii="Century Gothic" w:eastAsia="Calibri" w:hAnsi="Century Gothic" w:cs="Tahoma"/>
          <w:sz w:val="24"/>
          <w:szCs w:val="24"/>
        </w:rPr>
        <w:t xml:space="preserve">adjacent </w:t>
      </w:r>
      <w:r w:rsidRPr="004205E5">
        <w:rPr>
          <w:rFonts w:ascii="Century Gothic" w:eastAsia="Calibri" w:hAnsi="Century Gothic" w:cs="Tahoma"/>
          <w:sz w:val="24"/>
          <w:szCs w:val="24"/>
        </w:rPr>
        <w:t>car park and land with a view to develop a pilgrimage centre, forming the hub of the MA pilgrimage strategy.</w:t>
      </w:r>
    </w:p>
    <w:p w14:paraId="62F1A9AA" w14:textId="6BF6EA37" w:rsidR="004205E5" w:rsidRPr="004205E5" w:rsidRDefault="004205E5" w:rsidP="004205E5">
      <w:pPr>
        <w:rPr>
          <w:rFonts w:ascii="Century Gothic" w:eastAsia="Calibri" w:hAnsi="Century Gothic" w:cs="Tahoma"/>
          <w:sz w:val="24"/>
          <w:szCs w:val="24"/>
        </w:rPr>
      </w:pPr>
      <w:r w:rsidRPr="004205E5">
        <w:rPr>
          <w:rFonts w:ascii="Century Gothic" w:eastAsia="Calibri" w:hAnsi="Century Gothic" w:cs="Tahoma"/>
          <w:sz w:val="24"/>
          <w:szCs w:val="24"/>
        </w:rPr>
        <w:t>This could include:</w:t>
      </w:r>
    </w:p>
    <w:p w14:paraId="6C06DD16"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Re-ordering the interior of the church with good interpretation to tell a coherent story and share its many treasures</w:t>
      </w:r>
    </w:p>
    <w:p w14:paraId="5E5C7845"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Scope for a modern Monastic community as a centre for pilgrimage</w:t>
      </w:r>
    </w:p>
    <w:p w14:paraId="1C7EE2D5"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A compelling tourist destination</w:t>
      </w:r>
    </w:p>
    <w:p w14:paraId="4AD0D135"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Developing a residential property to generate rental income</w:t>
      </w:r>
    </w:p>
    <w:p w14:paraId="47F6B133"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 xml:space="preserve">A community garden/growing project </w:t>
      </w:r>
    </w:p>
    <w:p w14:paraId="5DF8CE49"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A place of rest and refreshment as an offer to walkers, cyclists and other pilgrims.</w:t>
      </w:r>
    </w:p>
    <w:p w14:paraId="1B82A874" w14:textId="6E4F9B21" w:rsidR="002A1D83"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Glamping pods as a source of income</w:t>
      </w:r>
    </w:p>
    <w:p w14:paraId="7EFF313A" w14:textId="77777777" w:rsidR="00AF5E9B" w:rsidRPr="00AF5E9B" w:rsidRDefault="00AF5E9B" w:rsidP="00AF5E9B">
      <w:pPr>
        <w:contextualSpacing/>
        <w:rPr>
          <w:rFonts w:ascii="Century Gothic" w:eastAsia="Calibri" w:hAnsi="Century Gothic" w:cs="Tahoma"/>
          <w:sz w:val="24"/>
          <w:szCs w:val="24"/>
        </w:rPr>
      </w:pPr>
    </w:p>
    <w:p w14:paraId="2A2CC16B" w14:textId="59F9BC90" w:rsidR="004205E5" w:rsidRPr="004205E5" w:rsidRDefault="002A1D83" w:rsidP="004205E5">
      <w:pPr>
        <w:rPr>
          <w:rFonts w:ascii="Century Gothic" w:eastAsia="Calibri" w:hAnsi="Century Gothic" w:cs="Tahoma"/>
          <w:sz w:val="24"/>
          <w:szCs w:val="24"/>
        </w:rPr>
      </w:pPr>
      <w:r>
        <w:rPr>
          <w:rFonts w:ascii="Century Gothic" w:eastAsia="Calibri" w:hAnsi="Century Gothic" w:cs="Tahoma"/>
          <w:sz w:val="24"/>
          <w:szCs w:val="24"/>
        </w:rPr>
        <w:t>This project is challenging</w:t>
      </w:r>
      <w:r w:rsidR="004205E5" w:rsidRPr="004205E5">
        <w:rPr>
          <w:rFonts w:ascii="Century Gothic" w:eastAsia="Calibri" w:hAnsi="Century Gothic" w:cs="Tahoma"/>
          <w:sz w:val="24"/>
          <w:szCs w:val="24"/>
        </w:rPr>
        <w:t xml:space="preserve"> but potentially very exciting indeed</w:t>
      </w:r>
      <w:r w:rsidR="00C7452C">
        <w:rPr>
          <w:rFonts w:ascii="Century Gothic" w:eastAsia="Calibri" w:hAnsi="Century Gothic" w:cs="Tahoma"/>
          <w:sz w:val="24"/>
          <w:szCs w:val="24"/>
        </w:rPr>
        <w:t>. A detailed feasibility study and business plan will be essential: this could be jointly funded by the diocese and the mission area.</w:t>
      </w:r>
    </w:p>
    <w:p w14:paraId="783848D1" w14:textId="77777777" w:rsidR="001E189F" w:rsidRDefault="001E189F" w:rsidP="00041FC3">
      <w:pPr>
        <w:rPr>
          <w:rFonts w:ascii="Century Gothic" w:hAnsi="Century Gothic"/>
          <w:b/>
          <w:bCs/>
          <w:sz w:val="24"/>
          <w:szCs w:val="24"/>
        </w:rPr>
      </w:pPr>
    </w:p>
    <w:p w14:paraId="7C3AC80B" w14:textId="4269E64A" w:rsidR="00041FC3" w:rsidRPr="00547ED2" w:rsidRDefault="00041FC3" w:rsidP="00E22844">
      <w:pPr>
        <w:spacing w:after="0"/>
        <w:rPr>
          <w:rFonts w:ascii="Century Gothic" w:hAnsi="Century Gothic"/>
          <w:b/>
          <w:bCs/>
          <w:sz w:val="24"/>
          <w:szCs w:val="24"/>
        </w:rPr>
      </w:pPr>
      <w:r w:rsidRPr="00547ED2">
        <w:rPr>
          <w:rFonts w:ascii="Century Gothic" w:hAnsi="Century Gothic"/>
          <w:b/>
          <w:bCs/>
          <w:sz w:val="24"/>
          <w:szCs w:val="24"/>
        </w:rPr>
        <w:t xml:space="preserve">Recommendation </w:t>
      </w:r>
      <w:r w:rsidR="00004561" w:rsidRPr="00547ED2">
        <w:rPr>
          <w:rFonts w:ascii="Century Gothic" w:hAnsi="Century Gothic"/>
          <w:b/>
          <w:bCs/>
          <w:sz w:val="24"/>
          <w:szCs w:val="24"/>
        </w:rPr>
        <w:t>S</w:t>
      </w:r>
      <w:r w:rsidR="00615726">
        <w:rPr>
          <w:rFonts w:ascii="Century Gothic" w:hAnsi="Century Gothic"/>
          <w:b/>
          <w:bCs/>
          <w:sz w:val="24"/>
          <w:szCs w:val="24"/>
        </w:rPr>
        <w:t>even</w:t>
      </w:r>
      <w:r w:rsidRPr="00547ED2">
        <w:rPr>
          <w:rFonts w:ascii="Century Gothic" w:hAnsi="Century Gothic"/>
          <w:b/>
          <w:bCs/>
          <w:sz w:val="24"/>
          <w:szCs w:val="24"/>
        </w:rPr>
        <w:t>:</w:t>
      </w:r>
    </w:p>
    <w:p w14:paraId="356676B1" w14:textId="73B47A39" w:rsidR="00E22844" w:rsidRDefault="00041FC3" w:rsidP="00041FC3">
      <w:pPr>
        <w:rPr>
          <w:rFonts w:ascii="Century Gothic" w:hAnsi="Century Gothic"/>
          <w:sz w:val="24"/>
          <w:szCs w:val="24"/>
        </w:rPr>
      </w:pPr>
      <w:r w:rsidRPr="00547ED2">
        <w:rPr>
          <w:rFonts w:ascii="Century Gothic" w:hAnsi="Century Gothic"/>
          <w:sz w:val="24"/>
          <w:szCs w:val="24"/>
        </w:rPr>
        <w:t>All churches with a regular Sunday attendance below 10 must  begin to consider prayerfully their mission and vision for the future and articulate this in a detailed plan. The churches currently in this position are</w:t>
      </w:r>
      <w:r w:rsidR="00547ED2">
        <w:rPr>
          <w:rFonts w:ascii="Century Gothic" w:hAnsi="Century Gothic"/>
          <w:sz w:val="24"/>
          <w:szCs w:val="24"/>
        </w:rPr>
        <w:t xml:space="preserve"> </w:t>
      </w:r>
      <w:proofErr w:type="spellStart"/>
      <w:r w:rsidR="00547ED2">
        <w:rPr>
          <w:rFonts w:ascii="Century Gothic" w:hAnsi="Century Gothic"/>
          <w:sz w:val="24"/>
          <w:szCs w:val="24"/>
        </w:rPr>
        <w:t>Llangynhafal</w:t>
      </w:r>
      <w:proofErr w:type="spellEnd"/>
      <w:r w:rsidR="00547ED2">
        <w:rPr>
          <w:rFonts w:ascii="Century Gothic" w:hAnsi="Century Gothic"/>
          <w:sz w:val="24"/>
          <w:szCs w:val="24"/>
        </w:rPr>
        <w:t xml:space="preserve">, </w:t>
      </w:r>
      <w:proofErr w:type="spellStart"/>
      <w:r w:rsidR="00547ED2">
        <w:rPr>
          <w:rFonts w:ascii="Century Gothic" w:hAnsi="Century Gothic"/>
          <w:sz w:val="24"/>
          <w:szCs w:val="24"/>
        </w:rPr>
        <w:t>Llanynys</w:t>
      </w:r>
      <w:proofErr w:type="spellEnd"/>
      <w:r w:rsidR="00547ED2">
        <w:rPr>
          <w:rFonts w:ascii="Century Gothic" w:hAnsi="Century Gothic"/>
          <w:sz w:val="24"/>
          <w:szCs w:val="24"/>
        </w:rPr>
        <w:t xml:space="preserve">, </w:t>
      </w:r>
      <w:proofErr w:type="spellStart"/>
      <w:r w:rsidR="00547ED2">
        <w:rPr>
          <w:rFonts w:ascii="Century Gothic" w:hAnsi="Century Gothic"/>
          <w:sz w:val="24"/>
          <w:szCs w:val="24"/>
        </w:rPr>
        <w:t>Efenechtyd</w:t>
      </w:r>
      <w:proofErr w:type="spellEnd"/>
      <w:r w:rsidR="00547ED2">
        <w:rPr>
          <w:rFonts w:ascii="Century Gothic" w:hAnsi="Century Gothic"/>
          <w:sz w:val="24"/>
          <w:szCs w:val="24"/>
        </w:rPr>
        <w:t xml:space="preserve">, </w:t>
      </w:r>
      <w:proofErr w:type="spellStart"/>
      <w:r w:rsidR="00547ED2">
        <w:rPr>
          <w:rFonts w:ascii="Century Gothic" w:hAnsi="Century Gothic"/>
          <w:sz w:val="24"/>
          <w:szCs w:val="24"/>
        </w:rPr>
        <w:t>Cyffylliog</w:t>
      </w:r>
      <w:proofErr w:type="spellEnd"/>
      <w:r w:rsidR="00547ED2">
        <w:rPr>
          <w:rFonts w:ascii="Century Gothic" w:hAnsi="Century Gothic"/>
          <w:sz w:val="24"/>
          <w:szCs w:val="24"/>
        </w:rPr>
        <w:t xml:space="preserve"> and </w:t>
      </w:r>
      <w:proofErr w:type="spellStart"/>
      <w:r w:rsidR="00547ED2">
        <w:rPr>
          <w:rFonts w:ascii="Century Gothic" w:hAnsi="Century Gothic"/>
          <w:sz w:val="24"/>
          <w:szCs w:val="24"/>
        </w:rPr>
        <w:t>Clocaenog</w:t>
      </w:r>
      <w:proofErr w:type="spellEnd"/>
      <w:r w:rsidR="00547ED2">
        <w:rPr>
          <w:rFonts w:ascii="Century Gothic" w:hAnsi="Century Gothic"/>
          <w:sz w:val="24"/>
          <w:szCs w:val="24"/>
        </w:rPr>
        <w:t>.</w:t>
      </w:r>
      <w:r w:rsidR="00E22844">
        <w:rPr>
          <w:rFonts w:ascii="Century Gothic" w:hAnsi="Century Gothic"/>
          <w:sz w:val="24"/>
          <w:szCs w:val="24"/>
        </w:rPr>
        <w:t xml:space="preserve"> </w:t>
      </w:r>
      <w:r w:rsidRPr="00547ED2">
        <w:rPr>
          <w:rFonts w:ascii="Century Gothic" w:hAnsi="Century Gothic"/>
          <w:sz w:val="24"/>
          <w:szCs w:val="24"/>
        </w:rPr>
        <w:t>These plans will be reviewed in 1</w:t>
      </w:r>
      <w:r w:rsidR="00ED502B">
        <w:rPr>
          <w:rFonts w:ascii="Century Gothic" w:hAnsi="Century Gothic"/>
          <w:sz w:val="24"/>
          <w:szCs w:val="24"/>
        </w:rPr>
        <w:t>2</w:t>
      </w:r>
      <w:r w:rsidRPr="00547ED2">
        <w:rPr>
          <w:rFonts w:ascii="Century Gothic" w:hAnsi="Century Gothic"/>
          <w:sz w:val="24"/>
          <w:szCs w:val="24"/>
        </w:rPr>
        <w:t xml:space="preserve"> months’ time and a decision made about the future at that point.</w:t>
      </w:r>
      <w:r w:rsidR="00C7452C">
        <w:rPr>
          <w:rFonts w:ascii="Century Gothic" w:hAnsi="Century Gothic"/>
          <w:sz w:val="24"/>
          <w:szCs w:val="24"/>
        </w:rPr>
        <w:t xml:space="preserve"> It will be essential to identify missional opportunities for these church buildings if they are to remain open.</w:t>
      </w:r>
    </w:p>
    <w:p w14:paraId="4E438A47" w14:textId="362C6F64" w:rsidR="00111DEB" w:rsidRDefault="00111DEB" w:rsidP="00041FC3">
      <w:pPr>
        <w:rPr>
          <w:rFonts w:ascii="Century Gothic" w:hAnsi="Century Gothic"/>
          <w:sz w:val="24"/>
          <w:szCs w:val="24"/>
        </w:rPr>
      </w:pPr>
      <w:r>
        <w:rPr>
          <w:rFonts w:ascii="Century Gothic" w:hAnsi="Century Gothic"/>
          <w:sz w:val="24"/>
          <w:szCs w:val="24"/>
        </w:rPr>
        <w:lastRenderedPageBreak/>
        <w:t xml:space="preserve">The steady decline in attendance at </w:t>
      </w:r>
      <w:proofErr w:type="spellStart"/>
      <w:r>
        <w:rPr>
          <w:rFonts w:ascii="Century Gothic" w:hAnsi="Century Gothic"/>
          <w:sz w:val="24"/>
          <w:szCs w:val="24"/>
        </w:rPr>
        <w:t>Llanarmon</w:t>
      </w:r>
      <w:proofErr w:type="spellEnd"/>
      <w:r>
        <w:rPr>
          <w:rFonts w:ascii="Century Gothic" w:hAnsi="Century Gothic"/>
          <w:sz w:val="24"/>
          <w:szCs w:val="24"/>
        </w:rPr>
        <w:t xml:space="preserve"> </w:t>
      </w:r>
      <w:proofErr w:type="spellStart"/>
      <w:r w:rsidR="005B55D7">
        <w:rPr>
          <w:rFonts w:ascii="Century Gothic" w:hAnsi="Century Gothic"/>
          <w:sz w:val="24"/>
          <w:szCs w:val="24"/>
        </w:rPr>
        <w:t>Yn</w:t>
      </w:r>
      <w:proofErr w:type="spellEnd"/>
      <w:r w:rsidR="005B55D7">
        <w:rPr>
          <w:rFonts w:ascii="Century Gothic" w:hAnsi="Century Gothic"/>
          <w:sz w:val="24"/>
          <w:szCs w:val="24"/>
        </w:rPr>
        <w:t xml:space="preserve"> </w:t>
      </w:r>
      <w:proofErr w:type="spellStart"/>
      <w:r w:rsidR="005B55D7">
        <w:rPr>
          <w:rFonts w:ascii="Century Gothic" w:hAnsi="Century Gothic"/>
          <w:sz w:val="24"/>
          <w:szCs w:val="24"/>
        </w:rPr>
        <w:t>Ial</w:t>
      </w:r>
      <w:proofErr w:type="spellEnd"/>
      <w:r>
        <w:rPr>
          <w:rFonts w:ascii="Century Gothic" w:hAnsi="Century Gothic"/>
          <w:sz w:val="24"/>
          <w:szCs w:val="24"/>
        </w:rPr>
        <w:t xml:space="preserve"> and </w:t>
      </w:r>
      <w:proofErr w:type="spellStart"/>
      <w:r>
        <w:rPr>
          <w:rFonts w:ascii="Century Gothic" w:hAnsi="Century Gothic"/>
          <w:sz w:val="24"/>
          <w:szCs w:val="24"/>
        </w:rPr>
        <w:t>Llanfwrog</w:t>
      </w:r>
      <w:proofErr w:type="spellEnd"/>
      <w:r>
        <w:rPr>
          <w:rFonts w:ascii="Century Gothic" w:hAnsi="Century Gothic"/>
          <w:sz w:val="24"/>
          <w:szCs w:val="24"/>
        </w:rPr>
        <w:t xml:space="preserve"> is noted with concern and the MAC should consider including these churches as part of this recommendation before their situation worsens.</w:t>
      </w:r>
    </w:p>
    <w:p w14:paraId="5E3BAB48" w14:textId="77777777" w:rsidR="00A57529" w:rsidRDefault="00A57529" w:rsidP="00E22844">
      <w:pPr>
        <w:spacing w:after="0"/>
        <w:rPr>
          <w:rFonts w:ascii="Century Gothic" w:hAnsi="Century Gothic"/>
          <w:b/>
          <w:bCs/>
          <w:sz w:val="24"/>
          <w:szCs w:val="24"/>
        </w:rPr>
      </w:pPr>
    </w:p>
    <w:p w14:paraId="3859F1C1" w14:textId="64A75328" w:rsidR="00C03C6F" w:rsidRPr="00E22844" w:rsidRDefault="00457B8E" w:rsidP="00E22844">
      <w:pPr>
        <w:spacing w:after="0"/>
        <w:rPr>
          <w:rFonts w:ascii="Century Gothic" w:hAnsi="Century Gothic"/>
          <w:sz w:val="24"/>
          <w:szCs w:val="24"/>
        </w:rPr>
      </w:pPr>
      <w:r w:rsidRPr="001E189F">
        <w:rPr>
          <w:rFonts w:ascii="Century Gothic" w:hAnsi="Century Gothic"/>
          <w:b/>
          <w:bCs/>
          <w:sz w:val="24"/>
          <w:szCs w:val="24"/>
        </w:rPr>
        <w:t xml:space="preserve">Recommendation </w:t>
      </w:r>
      <w:r w:rsidR="00615726">
        <w:rPr>
          <w:rFonts w:ascii="Century Gothic" w:hAnsi="Century Gothic"/>
          <w:b/>
          <w:bCs/>
          <w:sz w:val="24"/>
          <w:szCs w:val="24"/>
        </w:rPr>
        <w:t>Eight</w:t>
      </w:r>
      <w:r w:rsidRPr="001E189F">
        <w:rPr>
          <w:rFonts w:ascii="Century Gothic" w:hAnsi="Century Gothic"/>
          <w:b/>
          <w:bCs/>
          <w:sz w:val="24"/>
          <w:szCs w:val="24"/>
        </w:rPr>
        <w:t xml:space="preserve">: </w:t>
      </w:r>
    </w:p>
    <w:p w14:paraId="43C48F8B" w14:textId="4FD640E5" w:rsidR="00457B8E" w:rsidRPr="001E189F" w:rsidRDefault="001E189F" w:rsidP="00041FC3">
      <w:pPr>
        <w:rPr>
          <w:rFonts w:ascii="Century Gothic" w:hAnsi="Century Gothic"/>
          <w:sz w:val="24"/>
          <w:szCs w:val="24"/>
        </w:rPr>
      </w:pPr>
      <w:r>
        <w:rPr>
          <w:rFonts w:ascii="Century Gothic" w:hAnsi="Century Gothic"/>
          <w:sz w:val="24"/>
          <w:szCs w:val="24"/>
        </w:rPr>
        <w:t>Review the deployment of the Shared Ministry team</w:t>
      </w:r>
      <w:r w:rsidR="00ED502B">
        <w:rPr>
          <w:rFonts w:ascii="Century Gothic" w:hAnsi="Century Gothic"/>
          <w:sz w:val="24"/>
          <w:szCs w:val="24"/>
        </w:rPr>
        <w:t>, including the stipendiary clergy</w:t>
      </w:r>
      <w:r>
        <w:rPr>
          <w:rFonts w:ascii="Century Gothic" w:hAnsi="Century Gothic"/>
          <w:sz w:val="24"/>
          <w:szCs w:val="24"/>
        </w:rPr>
        <w:t xml:space="preserve">. </w:t>
      </w:r>
      <w:r w:rsidR="00457B8E" w:rsidRPr="001E189F">
        <w:rPr>
          <w:rFonts w:ascii="Century Gothic" w:hAnsi="Century Gothic"/>
          <w:sz w:val="24"/>
          <w:szCs w:val="24"/>
        </w:rPr>
        <w:t xml:space="preserve">Do the </w:t>
      </w:r>
      <w:r>
        <w:rPr>
          <w:rFonts w:ascii="Century Gothic" w:hAnsi="Century Gothic"/>
          <w:sz w:val="24"/>
          <w:szCs w:val="24"/>
        </w:rPr>
        <w:t xml:space="preserve">current </w:t>
      </w:r>
      <w:r w:rsidR="00457B8E" w:rsidRPr="001E189F">
        <w:rPr>
          <w:rFonts w:ascii="Century Gothic" w:hAnsi="Century Gothic"/>
          <w:sz w:val="24"/>
          <w:szCs w:val="24"/>
        </w:rPr>
        <w:t>groupings need to change</w:t>
      </w:r>
      <w:r>
        <w:rPr>
          <w:rFonts w:ascii="Century Gothic" w:hAnsi="Century Gothic"/>
          <w:sz w:val="24"/>
          <w:szCs w:val="24"/>
        </w:rPr>
        <w:t>?</w:t>
      </w:r>
      <w:r w:rsidR="00457B8E" w:rsidRPr="001E189F">
        <w:rPr>
          <w:rFonts w:ascii="Century Gothic" w:hAnsi="Century Gothic"/>
          <w:sz w:val="24"/>
          <w:szCs w:val="24"/>
        </w:rPr>
        <w:t xml:space="preserve"> </w:t>
      </w:r>
      <w:r>
        <w:rPr>
          <w:rFonts w:ascii="Century Gothic" w:hAnsi="Century Gothic"/>
          <w:sz w:val="24"/>
          <w:szCs w:val="24"/>
        </w:rPr>
        <w:t xml:space="preserve">Things change over time and this could be a good opportunity, under new leadership, to review the inherited situation. </w:t>
      </w:r>
      <w:r w:rsidR="00457B8E" w:rsidRPr="001E189F">
        <w:rPr>
          <w:rFonts w:ascii="Century Gothic" w:hAnsi="Century Gothic"/>
          <w:sz w:val="24"/>
          <w:szCs w:val="24"/>
        </w:rPr>
        <w:t>Is travelling through another grouping to reach a church a sensible use of time and petrol</w:t>
      </w:r>
      <w:r>
        <w:rPr>
          <w:rFonts w:ascii="Century Gothic" w:hAnsi="Century Gothic"/>
          <w:sz w:val="24"/>
          <w:szCs w:val="24"/>
        </w:rPr>
        <w:t xml:space="preserve"> for the Shared Ministry Team? Do</w:t>
      </w:r>
      <w:r w:rsidR="00457B8E" w:rsidRPr="001E189F">
        <w:rPr>
          <w:rFonts w:ascii="Century Gothic" w:hAnsi="Century Gothic"/>
          <w:sz w:val="24"/>
          <w:szCs w:val="24"/>
        </w:rPr>
        <w:t xml:space="preserve"> pastoral responsibilities need to change</w:t>
      </w:r>
      <w:r w:rsidR="00AB6279" w:rsidRPr="001E189F">
        <w:rPr>
          <w:rFonts w:ascii="Century Gothic" w:hAnsi="Century Gothic"/>
          <w:sz w:val="24"/>
          <w:szCs w:val="24"/>
        </w:rPr>
        <w:t xml:space="preserve"> to ensure equilibrium of workload</w:t>
      </w:r>
      <w:r w:rsidR="00E22844">
        <w:rPr>
          <w:rFonts w:ascii="Century Gothic" w:hAnsi="Century Gothic"/>
          <w:sz w:val="24"/>
          <w:szCs w:val="24"/>
        </w:rPr>
        <w:t xml:space="preserve"> and best use of each individual’s gifts</w:t>
      </w:r>
      <w:r>
        <w:rPr>
          <w:rFonts w:ascii="Century Gothic" w:hAnsi="Century Gothic"/>
          <w:sz w:val="24"/>
          <w:szCs w:val="24"/>
        </w:rPr>
        <w:t>?</w:t>
      </w:r>
    </w:p>
    <w:p w14:paraId="771B4CF5" w14:textId="77777777" w:rsidR="001E189F" w:rsidRDefault="001E189F" w:rsidP="00041FC3">
      <w:pPr>
        <w:rPr>
          <w:b/>
          <w:bCs/>
        </w:rPr>
      </w:pPr>
    </w:p>
    <w:p w14:paraId="22214110" w14:textId="7CECE279" w:rsidR="00C03C6F" w:rsidRPr="001E189F" w:rsidRDefault="00C217E4" w:rsidP="00E22844">
      <w:pPr>
        <w:spacing w:after="0"/>
        <w:rPr>
          <w:rFonts w:ascii="Century Gothic" w:hAnsi="Century Gothic"/>
          <w:b/>
          <w:bCs/>
          <w:sz w:val="24"/>
          <w:szCs w:val="24"/>
        </w:rPr>
      </w:pPr>
      <w:r w:rsidRPr="001E189F">
        <w:rPr>
          <w:rFonts w:ascii="Century Gothic" w:hAnsi="Century Gothic"/>
          <w:b/>
          <w:bCs/>
          <w:sz w:val="24"/>
          <w:szCs w:val="24"/>
        </w:rPr>
        <w:t xml:space="preserve">Recommendation </w:t>
      </w:r>
      <w:r w:rsidR="00615726">
        <w:rPr>
          <w:rFonts w:ascii="Century Gothic" w:hAnsi="Century Gothic"/>
          <w:b/>
          <w:bCs/>
          <w:sz w:val="24"/>
          <w:szCs w:val="24"/>
        </w:rPr>
        <w:t>Nine:</w:t>
      </w:r>
    </w:p>
    <w:p w14:paraId="2ABAA93A" w14:textId="65FF33B8" w:rsidR="00C217E4" w:rsidRPr="001E189F" w:rsidRDefault="00C217E4" w:rsidP="00041FC3">
      <w:pPr>
        <w:rPr>
          <w:rFonts w:ascii="Century Gothic" w:hAnsi="Century Gothic"/>
          <w:sz w:val="24"/>
          <w:szCs w:val="24"/>
        </w:rPr>
      </w:pPr>
      <w:r w:rsidRPr="001E189F">
        <w:rPr>
          <w:rFonts w:ascii="Century Gothic" w:hAnsi="Century Gothic"/>
          <w:sz w:val="24"/>
          <w:szCs w:val="24"/>
        </w:rPr>
        <w:t xml:space="preserve">There </w:t>
      </w:r>
      <w:proofErr w:type="gramStart"/>
      <w:r w:rsidRPr="001E189F">
        <w:rPr>
          <w:rFonts w:ascii="Century Gothic" w:hAnsi="Century Gothic"/>
          <w:sz w:val="24"/>
          <w:szCs w:val="24"/>
        </w:rPr>
        <w:t>is</w:t>
      </w:r>
      <w:proofErr w:type="gramEnd"/>
      <w:r w:rsidRPr="001E189F">
        <w:rPr>
          <w:rFonts w:ascii="Century Gothic" w:hAnsi="Century Gothic"/>
          <w:sz w:val="24"/>
          <w:szCs w:val="24"/>
        </w:rPr>
        <w:t xml:space="preserve"> some excellent children and young people work going on</w:t>
      </w:r>
      <w:r w:rsidR="001E189F">
        <w:rPr>
          <w:rFonts w:ascii="Century Gothic" w:hAnsi="Century Gothic"/>
          <w:sz w:val="24"/>
          <w:szCs w:val="24"/>
        </w:rPr>
        <w:t xml:space="preserve">, </w:t>
      </w:r>
      <w:r w:rsidRPr="001E189F">
        <w:rPr>
          <w:rFonts w:ascii="Century Gothic" w:hAnsi="Century Gothic"/>
          <w:sz w:val="24"/>
          <w:szCs w:val="24"/>
        </w:rPr>
        <w:t xml:space="preserve">the chaplaincy </w:t>
      </w:r>
      <w:r w:rsidR="001E189F">
        <w:rPr>
          <w:rFonts w:ascii="Century Gothic" w:hAnsi="Century Gothic"/>
          <w:sz w:val="24"/>
          <w:szCs w:val="24"/>
        </w:rPr>
        <w:t xml:space="preserve">team </w:t>
      </w:r>
      <w:r w:rsidRPr="001E189F">
        <w:rPr>
          <w:rFonts w:ascii="Century Gothic" w:hAnsi="Century Gothic"/>
          <w:sz w:val="24"/>
          <w:szCs w:val="24"/>
        </w:rPr>
        <w:t xml:space="preserve">at </w:t>
      </w:r>
      <w:r w:rsidR="001E189F">
        <w:rPr>
          <w:rFonts w:ascii="Century Gothic" w:hAnsi="Century Gothic"/>
          <w:sz w:val="24"/>
          <w:szCs w:val="24"/>
        </w:rPr>
        <w:t xml:space="preserve">Ysgol </w:t>
      </w:r>
      <w:r w:rsidRPr="001E189F">
        <w:rPr>
          <w:rFonts w:ascii="Century Gothic" w:hAnsi="Century Gothic"/>
          <w:sz w:val="24"/>
          <w:szCs w:val="24"/>
        </w:rPr>
        <w:t xml:space="preserve">Bryn </w:t>
      </w:r>
      <w:proofErr w:type="spellStart"/>
      <w:r w:rsidRPr="001E189F">
        <w:rPr>
          <w:rFonts w:ascii="Century Gothic" w:hAnsi="Century Gothic"/>
          <w:sz w:val="24"/>
          <w:szCs w:val="24"/>
        </w:rPr>
        <w:t>Hyfryd</w:t>
      </w:r>
      <w:proofErr w:type="spellEnd"/>
      <w:r w:rsidRPr="001E189F">
        <w:rPr>
          <w:rFonts w:ascii="Century Gothic" w:hAnsi="Century Gothic"/>
          <w:sz w:val="24"/>
          <w:szCs w:val="24"/>
        </w:rPr>
        <w:t xml:space="preserve"> needs to be commended</w:t>
      </w:r>
      <w:r w:rsidR="001E189F">
        <w:rPr>
          <w:rFonts w:ascii="Century Gothic" w:hAnsi="Century Gothic"/>
          <w:sz w:val="24"/>
          <w:szCs w:val="24"/>
        </w:rPr>
        <w:t xml:space="preserve"> and it is encouraging to see the work </w:t>
      </w:r>
      <w:r w:rsidR="00E22844">
        <w:rPr>
          <w:rFonts w:ascii="Century Gothic" w:hAnsi="Century Gothic"/>
          <w:sz w:val="24"/>
          <w:szCs w:val="24"/>
        </w:rPr>
        <w:t>o</w:t>
      </w:r>
      <w:r w:rsidR="001E189F">
        <w:rPr>
          <w:rFonts w:ascii="Century Gothic" w:hAnsi="Century Gothic"/>
          <w:sz w:val="24"/>
          <w:szCs w:val="24"/>
        </w:rPr>
        <w:t>f the Youth and Children’s Chaplain at the heart of the Mission Area.</w:t>
      </w:r>
      <w:r w:rsidR="00ED502B">
        <w:rPr>
          <w:rFonts w:ascii="Century Gothic" w:hAnsi="Century Gothic"/>
          <w:sz w:val="24"/>
          <w:szCs w:val="24"/>
        </w:rPr>
        <w:t xml:space="preserve"> She is well-positioned to lead the work outlined in this recommendation</w:t>
      </w:r>
      <w:r w:rsidR="00111DEB">
        <w:rPr>
          <w:rFonts w:ascii="Century Gothic" w:hAnsi="Century Gothic"/>
          <w:sz w:val="24"/>
          <w:szCs w:val="24"/>
        </w:rPr>
        <w:t>, ensuring that it is self-sustaining, and</w:t>
      </w:r>
      <w:r w:rsidR="00ED502B">
        <w:rPr>
          <w:rFonts w:ascii="Century Gothic" w:hAnsi="Century Gothic"/>
          <w:sz w:val="24"/>
          <w:szCs w:val="24"/>
        </w:rPr>
        <w:t xml:space="preserve"> with support from the wider team as appropriate.</w:t>
      </w:r>
    </w:p>
    <w:p w14:paraId="7AE343EA" w14:textId="3E417D8D" w:rsidR="00C217E4" w:rsidRPr="001E189F" w:rsidRDefault="00C217E4" w:rsidP="00041FC3">
      <w:pPr>
        <w:rPr>
          <w:rFonts w:ascii="Century Gothic" w:hAnsi="Century Gothic"/>
          <w:sz w:val="24"/>
          <w:szCs w:val="24"/>
        </w:rPr>
      </w:pPr>
      <w:r w:rsidRPr="001E189F">
        <w:rPr>
          <w:rFonts w:ascii="Century Gothic" w:hAnsi="Century Gothic"/>
          <w:sz w:val="24"/>
          <w:szCs w:val="24"/>
        </w:rPr>
        <w:t xml:space="preserve">The reforming of </w:t>
      </w:r>
      <w:r w:rsidR="001E189F">
        <w:rPr>
          <w:rFonts w:ascii="Century Gothic" w:hAnsi="Century Gothic"/>
          <w:sz w:val="24"/>
          <w:szCs w:val="24"/>
        </w:rPr>
        <w:t>the Open the Book team</w:t>
      </w:r>
      <w:r w:rsidRPr="001E189F">
        <w:rPr>
          <w:rFonts w:ascii="Century Gothic" w:hAnsi="Century Gothic"/>
          <w:sz w:val="24"/>
          <w:szCs w:val="24"/>
        </w:rPr>
        <w:t xml:space="preserve"> should be an urgent priority</w:t>
      </w:r>
      <w:r w:rsidR="001E189F">
        <w:rPr>
          <w:rFonts w:ascii="Century Gothic" w:hAnsi="Century Gothic"/>
          <w:sz w:val="24"/>
          <w:szCs w:val="24"/>
        </w:rPr>
        <w:t xml:space="preserve"> – this </w:t>
      </w:r>
      <w:r w:rsidR="00393769" w:rsidRPr="001E189F">
        <w:rPr>
          <w:rFonts w:ascii="Century Gothic" w:hAnsi="Century Gothic"/>
          <w:sz w:val="24"/>
          <w:szCs w:val="24"/>
        </w:rPr>
        <w:t>is also a great example of lay/clerical collaborative ministry.</w:t>
      </w:r>
      <w:r w:rsidR="00ED502B">
        <w:rPr>
          <w:rFonts w:ascii="Century Gothic" w:hAnsi="Century Gothic"/>
          <w:sz w:val="24"/>
          <w:szCs w:val="24"/>
        </w:rPr>
        <w:t xml:space="preserve"> </w:t>
      </w:r>
    </w:p>
    <w:p w14:paraId="69D1B0C3" w14:textId="44A394FB" w:rsidR="00A4411B" w:rsidRPr="001E189F" w:rsidRDefault="001E189F" w:rsidP="00041FC3">
      <w:pPr>
        <w:rPr>
          <w:rFonts w:ascii="Century Gothic" w:hAnsi="Century Gothic"/>
          <w:sz w:val="24"/>
          <w:szCs w:val="24"/>
        </w:rPr>
      </w:pPr>
      <w:r w:rsidRPr="001E189F">
        <w:rPr>
          <w:rFonts w:ascii="Century Gothic" w:hAnsi="Century Gothic"/>
          <w:sz w:val="24"/>
          <w:szCs w:val="24"/>
        </w:rPr>
        <w:t>Likewise</w:t>
      </w:r>
      <w:r w:rsidR="00A4411B" w:rsidRPr="001E189F">
        <w:rPr>
          <w:rFonts w:ascii="Century Gothic" w:hAnsi="Century Gothic"/>
          <w:sz w:val="24"/>
          <w:szCs w:val="24"/>
        </w:rPr>
        <w:t xml:space="preserve">, a </w:t>
      </w:r>
      <w:r>
        <w:rPr>
          <w:rFonts w:ascii="Century Gothic" w:hAnsi="Century Gothic"/>
          <w:sz w:val="24"/>
          <w:szCs w:val="24"/>
        </w:rPr>
        <w:t>clear</w:t>
      </w:r>
      <w:r w:rsidR="00A4411B" w:rsidRPr="001E189F">
        <w:rPr>
          <w:rFonts w:ascii="Century Gothic" w:hAnsi="Century Gothic"/>
          <w:sz w:val="24"/>
          <w:szCs w:val="24"/>
        </w:rPr>
        <w:t xml:space="preserve"> and coherent children and young people’s strategy needs to be developed</w:t>
      </w:r>
      <w:r w:rsidR="00595494" w:rsidRPr="001E189F">
        <w:rPr>
          <w:rFonts w:ascii="Century Gothic" w:hAnsi="Century Gothic"/>
          <w:sz w:val="24"/>
          <w:szCs w:val="24"/>
        </w:rPr>
        <w:t xml:space="preserve"> to provide ‘flow through’. </w:t>
      </w:r>
      <w:r w:rsidR="00A4411B" w:rsidRPr="001E189F">
        <w:rPr>
          <w:rFonts w:ascii="Century Gothic" w:hAnsi="Century Gothic"/>
          <w:sz w:val="24"/>
          <w:szCs w:val="24"/>
        </w:rPr>
        <w:t xml:space="preserve">The Diocesan </w:t>
      </w:r>
      <w:r w:rsidR="00E22844">
        <w:rPr>
          <w:rFonts w:ascii="Century Gothic" w:hAnsi="Century Gothic"/>
          <w:sz w:val="24"/>
          <w:szCs w:val="24"/>
        </w:rPr>
        <w:t>Schools and Youth</w:t>
      </w:r>
      <w:r w:rsidR="00A4411B" w:rsidRPr="001E189F">
        <w:rPr>
          <w:rFonts w:ascii="Century Gothic" w:hAnsi="Century Gothic"/>
          <w:sz w:val="24"/>
          <w:szCs w:val="24"/>
        </w:rPr>
        <w:t xml:space="preserve"> team will be happy to help.</w:t>
      </w:r>
    </w:p>
    <w:p w14:paraId="0C6DDA23" w14:textId="2374E060" w:rsidR="00004561" w:rsidRPr="001E189F" w:rsidRDefault="00004561" w:rsidP="00041FC3">
      <w:pPr>
        <w:rPr>
          <w:rFonts w:ascii="Century Gothic" w:hAnsi="Century Gothic"/>
          <w:sz w:val="24"/>
          <w:szCs w:val="24"/>
        </w:rPr>
      </w:pPr>
      <w:r w:rsidRPr="001E189F">
        <w:rPr>
          <w:rFonts w:ascii="Century Gothic" w:hAnsi="Century Gothic"/>
          <w:sz w:val="24"/>
          <w:szCs w:val="24"/>
        </w:rPr>
        <w:t xml:space="preserve">Train lay leaders in providing spiritual leadership so that young people’s work is not secular. </w:t>
      </w:r>
    </w:p>
    <w:p w14:paraId="0CC7D6AB" w14:textId="77777777" w:rsidR="00E22844" w:rsidRDefault="00E22844" w:rsidP="00E22844">
      <w:pPr>
        <w:spacing w:after="0"/>
        <w:rPr>
          <w:rFonts w:ascii="Century Gothic" w:eastAsia="Calibri" w:hAnsi="Century Gothic" w:cs="Tahoma"/>
          <w:b/>
          <w:bCs/>
          <w:sz w:val="24"/>
          <w:szCs w:val="24"/>
        </w:rPr>
      </w:pPr>
    </w:p>
    <w:p w14:paraId="2826C3EC" w14:textId="0C98B6AF" w:rsidR="00E22844" w:rsidRPr="00E22844" w:rsidRDefault="00E22844" w:rsidP="00E22844">
      <w:pPr>
        <w:spacing w:after="0"/>
        <w:rPr>
          <w:rFonts w:ascii="Century Gothic" w:eastAsia="Calibri" w:hAnsi="Century Gothic" w:cs="Tahoma"/>
          <w:b/>
          <w:bCs/>
          <w:sz w:val="24"/>
          <w:szCs w:val="24"/>
        </w:rPr>
      </w:pPr>
      <w:r w:rsidRPr="00E22844">
        <w:rPr>
          <w:rFonts w:ascii="Century Gothic" w:eastAsia="Calibri" w:hAnsi="Century Gothic" w:cs="Tahoma"/>
          <w:b/>
          <w:bCs/>
          <w:sz w:val="24"/>
          <w:szCs w:val="24"/>
        </w:rPr>
        <w:t xml:space="preserve">Recommendation </w:t>
      </w:r>
      <w:r w:rsidR="00615726">
        <w:rPr>
          <w:rFonts w:ascii="Century Gothic" w:eastAsia="Calibri" w:hAnsi="Century Gothic" w:cs="Tahoma"/>
          <w:b/>
          <w:bCs/>
          <w:sz w:val="24"/>
          <w:szCs w:val="24"/>
        </w:rPr>
        <w:t>Ten</w:t>
      </w:r>
      <w:r w:rsidRPr="00E22844">
        <w:rPr>
          <w:rFonts w:ascii="Century Gothic" w:eastAsia="Calibri" w:hAnsi="Century Gothic" w:cs="Tahoma"/>
          <w:b/>
          <w:bCs/>
          <w:sz w:val="24"/>
          <w:szCs w:val="24"/>
        </w:rPr>
        <w:t>:</w:t>
      </w:r>
      <w:bookmarkStart w:id="0" w:name="_Hlk48841574"/>
    </w:p>
    <w:p w14:paraId="6CA8EA24" w14:textId="1D1ACC92" w:rsidR="00E22844" w:rsidRDefault="00E22844" w:rsidP="00E22844">
      <w:pPr>
        <w:spacing w:after="0"/>
        <w:rPr>
          <w:rFonts w:ascii="Century Gothic" w:eastAsia="Calibri" w:hAnsi="Century Gothic" w:cs="Tahoma"/>
          <w:sz w:val="24"/>
          <w:szCs w:val="24"/>
        </w:rPr>
      </w:pPr>
      <w:r>
        <w:rPr>
          <w:rFonts w:ascii="Century Gothic" w:eastAsia="Calibri" w:hAnsi="Century Gothic" w:cs="Tahoma"/>
          <w:sz w:val="24"/>
          <w:szCs w:val="24"/>
        </w:rPr>
        <w:t>The Mission Area Property Committee should prioritise recommendations for the MAC about the future of the Cloisters Suite of buildings in Ruthin by September 2021.</w:t>
      </w:r>
    </w:p>
    <w:bookmarkEnd w:id="0"/>
    <w:p w14:paraId="1771DB83" w14:textId="77777777" w:rsidR="00A57529" w:rsidRDefault="00A57529" w:rsidP="00E22844">
      <w:pPr>
        <w:spacing w:after="0"/>
        <w:rPr>
          <w:rFonts w:ascii="Century Gothic" w:eastAsia="Calibri" w:hAnsi="Century Gothic" w:cs="Tahoma"/>
          <w:b/>
          <w:bCs/>
          <w:sz w:val="24"/>
          <w:szCs w:val="24"/>
        </w:rPr>
      </w:pPr>
    </w:p>
    <w:p w14:paraId="22E13F6A" w14:textId="77777777" w:rsidR="00A57529" w:rsidRDefault="00A57529" w:rsidP="00E22844">
      <w:pPr>
        <w:spacing w:after="0"/>
        <w:rPr>
          <w:rFonts w:ascii="Century Gothic" w:eastAsia="Calibri" w:hAnsi="Century Gothic" w:cs="Tahoma"/>
          <w:b/>
          <w:bCs/>
          <w:sz w:val="24"/>
          <w:szCs w:val="24"/>
        </w:rPr>
      </w:pPr>
    </w:p>
    <w:p w14:paraId="0789B160" w14:textId="29E57EA0" w:rsidR="00E22844" w:rsidRPr="00E22844" w:rsidRDefault="00E22844" w:rsidP="00E22844">
      <w:pPr>
        <w:spacing w:after="0"/>
        <w:rPr>
          <w:rFonts w:ascii="Century Gothic" w:eastAsia="Calibri" w:hAnsi="Century Gothic" w:cs="Tahoma"/>
          <w:b/>
          <w:bCs/>
          <w:sz w:val="24"/>
          <w:szCs w:val="24"/>
        </w:rPr>
      </w:pPr>
      <w:r w:rsidRPr="00E22844">
        <w:rPr>
          <w:rFonts w:ascii="Century Gothic" w:eastAsia="Calibri" w:hAnsi="Century Gothic" w:cs="Tahoma"/>
          <w:b/>
          <w:bCs/>
          <w:sz w:val="24"/>
          <w:szCs w:val="24"/>
        </w:rPr>
        <w:t xml:space="preserve">Recommendation </w:t>
      </w:r>
      <w:r w:rsidR="00615726">
        <w:rPr>
          <w:rFonts w:ascii="Century Gothic" w:eastAsia="Calibri" w:hAnsi="Century Gothic" w:cs="Tahoma"/>
          <w:b/>
          <w:bCs/>
          <w:sz w:val="24"/>
          <w:szCs w:val="24"/>
        </w:rPr>
        <w:t>Eleven</w:t>
      </w:r>
      <w:r w:rsidRPr="00E22844">
        <w:rPr>
          <w:rFonts w:ascii="Century Gothic" w:eastAsia="Calibri" w:hAnsi="Century Gothic" w:cs="Tahoma"/>
          <w:b/>
          <w:bCs/>
          <w:sz w:val="24"/>
          <w:szCs w:val="24"/>
        </w:rPr>
        <w:t>:</w:t>
      </w:r>
    </w:p>
    <w:p w14:paraId="48666DFE" w14:textId="64378907" w:rsidR="00E22844" w:rsidRDefault="00E22844" w:rsidP="00E22844">
      <w:pPr>
        <w:rPr>
          <w:rFonts w:ascii="Century Gothic" w:eastAsia="Calibri" w:hAnsi="Century Gothic" w:cs="Tahoma"/>
          <w:sz w:val="24"/>
          <w:szCs w:val="24"/>
        </w:rPr>
      </w:pPr>
      <w:r>
        <w:rPr>
          <w:rFonts w:ascii="Century Gothic" w:eastAsia="Calibri" w:hAnsi="Century Gothic" w:cs="Tahoma"/>
          <w:sz w:val="24"/>
          <w:szCs w:val="24"/>
        </w:rPr>
        <w:t xml:space="preserve">The many creative and impressive schemes already underway for adapting church buildings should be progressed and encouraged. Support, if required, can be provided by the Diocesan Churches Inspector and the Diocesan Funding Officer.  </w:t>
      </w:r>
    </w:p>
    <w:p w14:paraId="4190C7A1" w14:textId="77777777" w:rsidR="00615726" w:rsidRDefault="00615726" w:rsidP="00E22844">
      <w:pPr>
        <w:rPr>
          <w:rFonts w:ascii="Century Gothic" w:eastAsia="Calibri" w:hAnsi="Century Gothic" w:cs="Tahoma"/>
          <w:sz w:val="24"/>
          <w:szCs w:val="24"/>
        </w:rPr>
      </w:pPr>
    </w:p>
    <w:p w14:paraId="1C967301" w14:textId="7CC810BA" w:rsidR="00E22844" w:rsidRPr="00E22844" w:rsidRDefault="00E22844" w:rsidP="00E22844">
      <w:pPr>
        <w:spacing w:after="0"/>
        <w:rPr>
          <w:rFonts w:ascii="Century Gothic" w:eastAsia="Calibri" w:hAnsi="Century Gothic" w:cs="Tahoma"/>
          <w:b/>
          <w:bCs/>
          <w:sz w:val="24"/>
          <w:szCs w:val="24"/>
        </w:rPr>
      </w:pPr>
      <w:r w:rsidRPr="00E22844">
        <w:rPr>
          <w:rFonts w:ascii="Century Gothic" w:eastAsia="Calibri" w:hAnsi="Century Gothic" w:cs="Tahoma"/>
          <w:b/>
          <w:bCs/>
          <w:sz w:val="24"/>
          <w:szCs w:val="24"/>
        </w:rPr>
        <w:lastRenderedPageBreak/>
        <w:t xml:space="preserve">Recommendation </w:t>
      </w:r>
      <w:r w:rsidR="00615726">
        <w:rPr>
          <w:rFonts w:ascii="Century Gothic" w:eastAsia="Calibri" w:hAnsi="Century Gothic" w:cs="Tahoma"/>
          <w:b/>
          <w:bCs/>
          <w:sz w:val="24"/>
          <w:szCs w:val="24"/>
        </w:rPr>
        <w:t>Twelve</w:t>
      </w:r>
      <w:r w:rsidRPr="00E22844">
        <w:rPr>
          <w:rFonts w:ascii="Century Gothic" w:eastAsia="Calibri" w:hAnsi="Century Gothic" w:cs="Tahoma"/>
          <w:b/>
          <w:bCs/>
          <w:sz w:val="24"/>
          <w:szCs w:val="24"/>
        </w:rPr>
        <w:t>:</w:t>
      </w:r>
    </w:p>
    <w:p w14:paraId="131C38D2" w14:textId="0A7001D9" w:rsidR="001470D0" w:rsidRDefault="00E22844" w:rsidP="001470D0">
      <w:pPr>
        <w:rPr>
          <w:rFonts w:ascii="Century Gothic" w:eastAsia="Calibri" w:hAnsi="Century Gothic" w:cs="Tahoma"/>
          <w:sz w:val="24"/>
          <w:szCs w:val="24"/>
        </w:rPr>
      </w:pPr>
      <w:r>
        <w:rPr>
          <w:rFonts w:ascii="Century Gothic" w:eastAsia="Calibri" w:hAnsi="Century Gothic" w:cs="Tahoma"/>
          <w:sz w:val="24"/>
          <w:szCs w:val="24"/>
        </w:rPr>
        <w:t>The Mission Area should develop a co-ordinated plan to move the majority of its regular giving online with support as required from the Diocesan Director of Resources. Encouraging progress has already been made in this respect and this will help ensure the sustainability of the churches in the future.</w:t>
      </w:r>
    </w:p>
    <w:p w14:paraId="0EFA3C99" w14:textId="77777777" w:rsidR="00AF5E9B" w:rsidRDefault="00111DEB" w:rsidP="00111DEB">
      <w:pPr>
        <w:rPr>
          <w:rFonts w:ascii="Century Gothic" w:hAnsi="Century Gothic"/>
          <w:sz w:val="24"/>
          <w:szCs w:val="24"/>
          <w:lang w:val="cy-GB"/>
        </w:rPr>
      </w:pPr>
      <w:r w:rsidRPr="00AF5E9B">
        <w:rPr>
          <w:rFonts w:ascii="Century Gothic" w:hAnsi="Century Gothic"/>
          <w:sz w:val="24"/>
          <w:szCs w:val="24"/>
          <w:lang w:val="cy-GB"/>
        </w:rPr>
        <w:t>The Church Treasurers are starting to work together effectively as a group</w:t>
      </w:r>
      <w:r w:rsidR="00AF5E9B" w:rsidRPr="00AF5E9B">
        <w:rPr>
          <w:rFonts w:ascii="Century Gothic" w:hAnsi="Century Gothic"/>
          <w:sz w:val="24"/>
          <w:szCs w:val="24"/>
          <w:lang w:val="cy-GB"/>
        </w:rPr>
        <w:t>, with exc</w:t>
      </w:r>
      <w:r w:rsidR="00AF5E9B">
        <w:rPr>
          <w:rFonts w:ascii="Century Gothic" w:hAnsi="Century Gothic"/>
          <w:sz w:val="24"/>
          <w:szCs w:val="24"/>
          <w:lang w:val="cy-GB"/>
        </w:rPr>
        <w:t>ellen</w:t>
      </w:r>
      <w:r w:rsidR="00AF5E9B" w:rsidRPr="00AF5E9B">
        <w:rPr>
          <w:rFonts w:ascii="Century Gothic" w:hAnsi="Century Gothic"/>
          <w:sz w:val="24"/>
          <w:szCs w:val="24"/>
          <w:lang w:val="cy-GB"/>
        </w:rPr>
        <w:t>t support from the Mission Area T</w:t>
      </w:r>
      <w:r w:rsidR="00AF5E9B">
        <w:rPr>
          <w:rFonts w:ascii="Century Gothic" w:hAnsi="Century Gothic"/>
          <w:sz w:val="24"/>
          <w:szCs w:val="24"/>
          <w:lang w:val="cy-GB"/>
        </w:rPr>
        <w:t>r</w:t>
      </w:r>
      <w:r w:rsidR="00AF5E9B" w:rsidRPr="00AF5E9B">
        <w:rPr>
          <w:rFonts w:ascii="Century Gothic" w:hAnsi="Century Gothic"/>
          <w:sz w:val="24"/>
          <w:szCs w:val="24"/>
          <w:lang w:val="cy-GB"/>
        </w:rPr>
        <w:t>easurer and Administ</w:t>
      </w:r>
      <w:r w:rsidR="00AF5E9B">
        <w:rPr>
          <w:rFonts w:ascii="Century Gothic" w:hAnsi="Century Gothic"/>
          <w:sz w:val="24"/>
          <w:szCs w:val="24"/>
          <w:lang w:val="cy-GB"/>
        </w:rPr>
        <w:t>ra</w:t>
      </w:r>
      <w:r w:rsidR="00AF5E9B" w:rsidRPr="00AF5E9B">
        <w:rPr>
          <w:rFonts w:ascii="Century Gothic" w:hAnsi="Century Gothic"/>
          <w:sz w:val="24"/>
          <w:szCs w:val="24"/>
          <w:lang w:val="cy-GB"/>
        </w:rPr>
        <w:t xml:space="preserve">tor. </w:t>
      </w:r>
      <w:r w:rsidR="00AF5E9B">
        <w:rPr>
          <w:rFonts w:ascii="Century Gothic" w:hAnsi="Century Gothic"/>
          <w:sz w:val="24"/>
          <w:szCs w:val="24"/>
          <w:lang w:val="cy-GB"/>
        </w:rPr>
        <w:t>The Mission Area is richly blessed with finnacial resources but this also brings responsibilities and challenges.</w:t>
      </w:r>
    </w:p>
    <w:p w14:paraId="22AE10C7" w14:textId="374DE76A" w:rsidR="00111DEB" w:rsidRPr="00AF5E9B" w:rsidRDefault="00AF5E9B" w:rsidP="00111DEB">
      <w:pPr>
        <w:rPr>
          <w:rFonts w:ascii="Century Gothic" w:hAnsi="Century Gothic"/>
          <w:sz w:val="24"/>
          <w:szCs w:val="24"/>
          <w:lang w:val="cy-GB"/>
        </w:rPr>
      </w:pPr>
      <w:r w:rsidRPr="00AF5E9B">
        <w:rPr>
          <w:rFonts w:ascii="Century Gothic" w:hAnsi="Century Gothic"/>
          <w:sz w:val="24"/>
          <w:szCs w:val="24"/>
          <w:lang w:val="cy-GB"/>
        </w:rPr>
        <w:t>The use of the</w:t>
      </w:r>
      <w:r w:rsidR="00111DEB" w:rsidRPr="00AF5E9B">
        <w:rPr>
          <w:rFonts w:ascii="Century Gothic" w:hAnsi="Century Gothic"/>
          <w:sz w:val="24"/>
          <w:szCs w:val="24"/>
          <w:lang w:val="cy-GB"/>
        </w:rPr>
        <w:t xml:space="preserve"> Finance Co-ordinator</w:t>
      </w:r>
      <w:r w:rsidRPr="00AF5E9B">
        <w:rPr>
          <w:rFonts w:ascii="Century Gothic" w:hAnsi="Century Gothic"/>
          <w:sz w:val="24"/>
          <w:szCs w:val="24"/>
          <w:lang w:val="cy-GB"/>
        </w:rPr>
        <w:t xml:space="preserve"> softare</w:t>
      </w:r>
      <w:r>
        <w:rPr>
          <w:rFonts w:ascii="Century Gothic" w:hAnsi="Century Gothic"/>
          <w:sz w:val="24"/>
          <w:szCs w:val="24"/>
          <w:lang w:val="cy-GB"/>
        </w:rPr>
        <w:t xml:space="preserve"> (FC4)</w:t>
      </w:r>
      <w:r w:rsidRPr="00AF5E9B">
        <w:rPr>
          <w:rFonts w:ascii="Century Gothic" w:hAnsi="Century Gothic"/>
          <w:sz w:val="24"/>
          <w:szCs w:val="24"/>
          <w:lang w:val="cy-GB"/>
        </w:rPr>
        <w:t xml:space="preserve"> should be extended</w:t>
      </w:r>
      <w:r w:rsidR="00111DEB" w:rsidRPr="00AF5E9B">
        <w:rPr>
          <w:rFonts w:ascii="Century Gothic" w:hAnsi="Century Gothic"/>
          <w:sz w:val="24"/>
          <w:szCs w:val="24"/>
          <w:lang w:val="cy-GB"/>
        </w:rPr>
        <w:t xml:space="preserve"> to enable dynamic reporting of </w:t>
      </w:r>
      <w:r w:rsidRPr="00AF5E9B">
        <w:rPr>
          <w:rFonts w:ascii="Century Gothic" w:hAnsi="Century Gothic"/>
          <w:sz w:val="24"/>
          <w:szCs w:val="24"/>
          <w:lang w:val="cy-GB"/>
        </w:rPr>
        <w:t xml:space="preserve">Mission Area </w:t>
      </w:r>
      <w:r w:rsidR="00111DEB" w:rsidRPr="00AF5E9B">
        <w:rPr>
          <w:rFonts w:ascii="Century Gothic" w:hAnsi="Century Gothic"/>
          <w:sz w:val="24"/>
          <w:szCs w:val="24"/>
          <w:lang w:val="cy-GB"/>
        </w:rPr>
        <w:t>finance</w:t>
      </w:r>
      <w:r w:rsidRPr="00AF5E9B">
        <w:rPr>
          <w:rFonts w:ascii="Century Gothic" w:hAnsi="Century Gothic"/>
          <w:sz w:val="24"/>
          <w:szCs w:val="24"/>
          <w:lang w:val="cy-GB"/>
        </w:rPr>
        <w:t>s throughout the year.</w:t>
      </w:r>
      <w:r w:rsidR="00111DEB" w:rsidRPr="00AF5E9B">
        <w:rPr>
          <w:rFonts w:ascii="Century Gothic" w:hAnsi="Century Gothic"/>
          <w:sz w:val="24"/>
          <w:szCs w:val="24"/>
          <w:lang w:val="cy-GB"/>
        </w:rPr>
        <w:t xml:space="preserve"> </w:t>
      </w:r>
      <w:r>
        <w:rPr>
          <w:rFonts w:ascii="Century Gothic" w:hAnsi="Century Gothic"/>
          <w:sz w:val="24"/>
          <w:szCs w:val="24"/>
          <w:lang w:val="cy-GB"/>
        </w:rPr>
        <w:t xml:space="preserve">Attendance at the FC4 intermediate training is strongly encouraged for all treasurers. </w:t>
      </w:r>
    </w:p>
    <w:p w14:paraId="0AC661C3" w14:textId="6CED746F" w:rsidR="00111DEB" w:rsidRPr="00AF5E9B" w:rsidRDefault="00AF5E9B" w:rsidP="00111DEB">
      <w:pPr>
        <w:rPr>
          <w:rFonts w:ascii="Century Gothic" w:hAnsi="Century Gothic"/>
          <w:sz w:val="24"/>
          <w:szCs w:val="24"/>
          <w:lang w:val="cy-GB"/>
        </w:rPr>
      </w:pPr>
      <w:r w:rsidRPr="00AF5E9B">
        <w:rPr>
          <w:rFonts w:ascii="Century Gothic" w:hAnsi="Century Gothic"/>
          <w:sz w:val="24"/>
          <w:szCs w:val="24"/>
          <w:lang w:val="cy-GB"/>
        </w:rPr>
        <w:t>A</w:t>
      </w:r>
      <w:r w:rsidR="00111DEB" w:rsidRPr="00AF5E9B">
        <w:rPr>
          <w:rFonts w:ascii="Century Gothic" w:hAnsi="Century Gothic"/>
          <w:sz w:val="24"/>
          <w:szCs w:val="24"/>
          <w:lang w:val="cy-GB"/>
        </w:rPr>
        <w:t xml:space="preserve"> </w:t>
      </w:r>
      <w:r w:rsidRPr="00AF5E9B">
        <w:rPr>
          <w:rFonts w:ascii="Century Gothic" w:hAnsi="Century Gothic"/>
          <w:sz w:val="24"/>
          <w:szCs w:val="24"/>
          <w:lang w:val="cy-GB"/>
        </w:rPr>
        <w:t xml:space="preserve">consistent and combined </w:t>
      </w:r>
      <w:r w:rsidR="00111DEB" w:rsidRPr="00AF5E9B">
        <w:rPr>
          <w:rFonts w:ascii="Century Gothic" w:hAnsi="Century Gothic"/>
          <w:sz w:val="24"/>
          <w:szCs w:val="24"/>
          <w:lang w:val="cy-GB"/>
        </w:rPr>
        <w:t>M</w:t>
      </w:r>
      <w:r w:rsidRPr="00AF5E9B">
        <w:rPr>
          <w:rFonts w:ascii="Century Gothic" w:hAnsi="Century Gothic"/>
          <w:sz w:val="24"/>
          <w:szCs w:val="24"/>
          <w:lang w:val="cy-GB"/>
        </w:rPr>
        <w:t xml:space="preserve">ission </w:t>
      </w:r>
      <w:r w:rsidR="00111DEB" w:rsidRPr="00AF5E9B">
        <w:rPr>
          <w:rFonts w:ascii="Century Gothic" w:hAnsi="Century Gothic"/>
          <w:sz w:val="24"/>
          <w:szCs w:val="24"/>
          <w:lang w:val="cy-GB"/>
        </w:rPr>
        <w:t>A</w:t>
      </w:r>
      <w:r w:rsidRPr="00AF5E9B">
        <w:rPr>
          <w:rFonts w:ascii="Century Gothic" w:hAnsi="Century Gothic"/>
          <w:sz w:val="24"/>
          <w:szCs w:val="24"/>
          <w:lang w:val="cy-GB"/>
        </w:rPr>
        <w:t>rea</w:t>
      </w:r>
      <w:r w:rsidR="00111DEB" w:rsidRPr="00AF5E9B">
        <w:rPr>
          <w:rFonts w:ascii="Century Gothic" w:hAnsi="Century Gothic"/>
          <w:sz w:val="24"/>
          <w:szCs w:val="24"/>
          <w:lang w:val="cy-GB"/>
        </w:rPr>
        <w:t xml:space="preserve"> </w:t>
      </w:r>
      <w:r w:rsidRPr="00AF5E9B">
        <w:rPr>
          <w:rFonts w:ascii="Century Gothic" w:hAnsi="Century Gothic"/>
          <w:sz w:val="24"/>
          <w:szCs w:val="24"/>
          <w:lang w:val="cy-GB"/>
        </w:rPr>
        <w:t>approach</w:t>
      </w:r>
      <w:r w:rsidR="00111DEB" w:rsidRPr="00AF5E9B">
        <w:rPr>
          <w:rFonts w:ascii="Century Gothic" w:hAnsi="Century Gothic"/>
          <w:sz w:val="24"/>
          <w:szCs w:val="24"/>
          <w:lang w:val="cy-GB"/>
        </w:rPr>
        <w:t xml:space="preserve"> to </w:t>
      </w:r>
      <w:r w:rsidRPr="00AF5E9B">
        <w:rPr>
          <w:rFonts w:ascii="Century Gothic" w:hAnsi="Century Gothic"/>
          <w:sz w:val="24"/>
          <w:szCs w:val="24"/>
          <w:lang w:val="cy-GB"/>
        </w:rPr>
        <w:t xml:space="preserve">the management of </w:t>
      </w:r>
      <w:r w:rsidR="00111DEB" w:rsidRPr="00AF5E9B">
        <w:rPr>
          <w:rFonts w:ascii="Century Gothic" w:hAnsi="Century Gothic"/>
          <w:sz w:val="24"/>
          <w:szCs w:val="24"/>
          <w:lang w:val="cy-GB"/>
        </w:rPr>
        <w:t xml:space="preserve">investments </w:t>
      </w:r>
      <w:r w:rsidRPr="00AF5E9B">
        <w:rPr>
          <w:rFonts w:ascii="Century Gothic" w:hAnsi="Century Gothic"/>
          <w:sz w:val="24"/>
          <w:szCs w:val="24"/>
          <w:lang w:val="cy-GB"/>
        </w:rPr>
        <w:t>would</w:t>
      </w:r>
      <w:r w:rsidR="00111DEB" w:rsidRPr="00AF5E9B">
        <w:rPr>
          <w:rFonts w:ascii="Century Gothic" w:hAnsi="Century Gothic"/>
          <w:sz w:val="24"/>
          <w:szCs w:val="24"/>
          <w:lang w:val="cy-GB"/>
        </w:rPr>
        <w:t xml:space="preserve"> ease the duplication of effort</w:t>
      </w:r>
      <w:r>
        <w:rPr>
          <w:rFonts w:ascii="Century Gothic" w:hAnsi="Century Gothic"/>
          <w:sz w:val="24"/>
          <w:szCs w:val="24"/>
          <w:lang w:val="cy-GB"/>
        </w:rPr>
        <w:t xml:space="preserve"> involved in managing significnat investments</w:t>
      </w:r>
      <w:r w:rsidRPr="00AF5E9B">
        <w:rPr>
          <w:rFonts w:ascii="Century Gothic" w:hAnsi="Century Gothic"/>
          <w:sz w:val="24"/>
          <w:szCs w:val="24"/>
          <w:lang w:val="cy-GB"/>
        </w:rPr>
        <w:t>. T</w:t>
      </w:r>
      <w:r w:rsidR="00111DEB" w:rsidRPr="00AF5E9B">
        <w:rPr>
          <w:rFonts w:ascii="Century Gothic" w:hAnsi="Century Gothic"/>
          <w:sz w:val="24"/>
          <w:szCs w:val="24"/>
          <w:lang w:val="cy-GB"/>
        </w:rPr>
        <w:t>his does not neces</w:t>
      </w:r>
      <w:r w:rsidRPr="00AF5E9B">
        <w:rPr>
          <w:rFonts w:ascii="Century Gothic" w:hAnsi="Century Gothic"/>
          <w:sz w:val="24"/>
          <w:szCs w:val="24"/>
          <w:lang w:val="cy-GB"/>
        </w:rPr>
        <w:t>sitate</w:t>
      </w:r>
      <w:r w:rsidR="00111DEB" w:rsidRPr="00AF5E9B">
        <w:rPr>
          <w:rFonts w:ascii="Century Gothic" w:hAnsi="Century Gothic"/>
          <w:sz w:val="24"/>
          <w:szCs w:val="24"/>
          <w:lang w:val="cy-GB"/>
        </w:rPr>
        <w:t xml:space="preserve"> the </w:t>
      </w:r>
      <w:r w:rsidRPr="00AF5E9B">
        <w:rPr>
          <w:rFonts w:ascii="Century Gothic" w:hAnsi="Century Gothic"/>
          <w:sz w:val="24"/>
          <w:szCs w:val="24"/>
          <w:lang w:val="cy-GB"/>
        </w:rPr>
        <w:t>a</w:t>
      </w:r>
      <w:r w:rsidR="00111DEB" w:rsidRPr="00AF5E9B">
        <w:rPr>
          <w:rFonts w:ascii="Century Gothic" w:hAnsi="Century Gothic"/>
          <w:sz w:val="24"/>
          <w:szCs w:val="24"/>
          <w:lang w:val="cy-GB"/>
        </w:rPr>
        <w:t>malgamation o</w:t>
      </w:r>
      <w:r w:rsidRPr="00AF5E9B">
        <w:rPr>
          <w:rFonts w:ascii="Century Gothic" w:hAnsi="Century Gothic"/>
          <w:sz w:val="24"/>
          <w:szCs w:val="24"/>
          <w:lang w:val="cy-GB"/>
        </w:rPr>
        <w:t>f individual</w:t>
      </w:r>
      <w:r w:rsidR="00111DEB" w:rsidRPr="00AF5E9B">
        <w:rPr>
          <w:rFonts w:ascii="Century Gothic" w:hAnsi="Century Gothic"/>
          <w:sz w:val="24"/>
          <w:szCs w:val="24"/>
          <w:lang w:val="cy-GB"/>
        </w:rPr>
        <w:t xml:space="preserve"> church finances.</w:t>
      </w:r>
    </w:p>
    <w:p w14:paraId="060399CF" w14:textId="77777777" w:rsidR="00111DEB" w:rsidRPr="00A57529" w:rsidRDefault="00111DEB" w:rsidP="001470D0">
      <w:pPr>
        <w:rPr>
          <w:rFonts w:ascii="Century Gothic" w:eastAsia="Calibri" w:hAnsi="Century Gothic" w:cs="Tahoma"/>
          <w:sz w:val="24"/>
          <w:szCs w:val="24"/>
        </w:rPr>
      </w:pPr>
    </w:p>
    <w:p w14:paraId="3A35A045" w14:textId="54E012BD" w:rsidR="00A57529" w:rsidRPr="00A57529" w:rsidRDefault="001470D0" w:rsidP="00A57529">
      <w:pPr>
        <w:spacing w:after="0"/>
        <w:rPr>
          <w:rFonts w:ascii="Century Gothic" w:hAnsi="Century Gothic"/>
          <w:b/>
          <w:bCs/>
          <w:sz w:val="24"/>
          <w:szCs w:val="24"/>
        </w:rPr>
      </w:pPr>
      <w:r w:rsidRPr="00A57529">
        <w:rPr>
          <w:rFonts w:ascii="Century Gothic" w:hAnsi="Century Gothic"/>
          <w:b/>
          <w:bCs/>
          <w:sz w:val="24"/>
          <w:szCs w:val="24"/>
        </w:rPr>
        <w:t xml:space="preserve">Recommendation </w:t>
      </w:r>
      <w:r w:rsidR="00615726">
        <w:rPr>
          <w:rFonts w:ascii="Century Gothic" w:hAnsi="Century Gothic"/>
          <w:b/>
          <w:bCs/>
          <w:sz w:val="24"/>
          <w:szCs w:val="24"/>
        </w:rPr>
        <w:t>Thirteen</w:t>
      </w:r>
      <w:r w:rsidR="00A57529" w:rsidRPr="00A57529">
        <w:rPr>
          <w:rFonts w:ascii="Century Gothic" w:hAnsi="Century Gothic"/>
          <w:b/>
          <w:bCs/>
          <w:sz w:val="24"/>
          <w:szCs w:val="24"/>
        </w:rPr>
        <w:t>:</w:t>
      </w:r>
    </w:p>
    <w:p w14:paraId="29910773" w14:textId="72C82514" w:rsidR="001470D0" w:rsidRDefault="001470D0" w:rsidP="001470D0">
      <w:pPr>
        <w:rPr>
          <w:rFonts w:ascii="Century Gothic" w:hAnsi="Century Gothic"/>
          <w:sz w:val="24"/>
          <w:szCs w:val="24"/>
        </w:rPr>
      </w:pPr>
      <w:r w:rsidRPr="00A57529">
        <w:rPr>
          <w:rFonts w:ascii="Century Gothic" w:hAnsi="Century Gothic"/>
          <w:sz w:val="24"/>
          <w:szCs w:val="24"/>
        </w:rPr>
        <w:t>There is a</w:t>
      </w:r>
      <w:r w:rsidR="00A57529">
        <w:rPr>
          <w:rFonts w:ascii="Century Gothic" w:hAnsi="Century Gothic"/>
          <w:sz w:val="24"/>
          <w:szCs w:val="24"/>
        </w:rPr>
        <w:t>n impressive,</w:t>
      </w:r>
      <w:r w:rsidRPr="00A57529">
        <w:rPr>
          <w:rFonts w:ascii="Century Gothic" w:hAnsi="Century Gothic"/>
          <w:sz w:val="24"/>
          <w:szCs w:val="24"/>
        </w:rPr>
        <w:t xml:space="preserve"> coordinated approach to digital church and </w:t>
      </w:r>
      <w:r w:rsidR="00A57529">
        <w:rPr>
          <w:rFonts w:ascii="Century Gothic" w:hAnsi="Century Gothic"/>
          <w:sz w:val="24"/>
          <w:szCs w:val="24"/>
        </w:rPr>
        <w:t>this</w:t>
      </w:r>
      <w:r w:rsidRPr="00A57529">
        <w:rPr>
          <w:rFonts w:ascii="Century Gothic" w:hAnsi="Century Gothic"/>
          <w:sz w:val="24"/>
          <w:szCs w:val="24"/>
        </w:rPr>
        <w:t xml:space="preserve"> is </w:t>
      </w:r>
      <w:r w:rsidR="00A57529">
        <w:rPr>
          <w:rFonts w:ascii="Century Gothic" w:hAnsi="Century Gothic"/>
          <w:sz w:val="24"/>
          <w:szCs w:val="24"/>
        </w:rPr>
        <w:t xml:space="preserve">greatly </w:t>
      </w:r>
      <w:r w:rsidRPr="00A57529">
        <w:rPr>
          <w:rFonts w:ascii="Century Gothic" w:hAnsi="Century Gothic"/>
          <w:sz w:val="24"/>
          <w:szCs w:val="24"/>
        </w:rPr>
        <w:t>appreciated by lay people. As restrictions ease</w:t>
      </w:r>
      <w:r w:rsidR="00A57529">
        <w:rPr>
          <w:rFonts w:ascii="Century Gothic" w:hAnsi="Century Gothic"/>
          <w:sz w:val="24"/>
          <w:szCs w:val="24"/>
        </w:rPr>
        <w:t>,</w:t>
      </w:r>
      <w:r w:rsidRPr="00A57529">
        <w:rPr>
          <w:rFonts w:ascii="Century Gothic" w:hAnsi="Century Gothic"/>
          <w:sz w:val="24"/>
          <w:szCs w:val="24"/>
        </w:rPr>
        <w:t xml:space="preserve"> this coordinated approach needs to continue.</w:t>
      </w:r>
    </w:p>
    <w:p w14:paraId="3AB4A9FF" w14:textId="77777777" w:rsidR="00AF5E9B" w:rsidRDefault="00AF5E9B" w:rsidP="00395D9F">
      <w:pPr>
        <w:spacing w:after="0"/>
        <w:rPr>
          <w:rFonts w:ascii="Century Gothic" w:hAnsi="Century Gothic"/>
          <w:b/>
          <w:bCs/>
          <w:sz w:val="24"/>
          <w:szCs w:val="24"/>
        </w:rPr>
      </w:pPr>
    </w:p>
    <w:p w14:paraId="03435CD7" w14:textId="47AD0450" w:rsidR="00395D9F" w:rsidRDefault="00395D9F" w:rsidP="00395D9F">
      <w:pPr>
        <w:spacing w:after="0"/>
        <w:rPr>
          <w:rFonts w:ascii="Century Gothic" w:hAnsi="Century Gothic"/>
          <w:b/>
          <w:bCs/>
          <w:sz w:val="24"/>
          <w:szCs w:val="24"/>
        </w:rPr>
      </w:pPr>
      <w:r w:rsidRPr="00395D9F">
        <w:rPr>
          <w:rFonts w:ascii="Century Gothic" w:hAnsi="Century Gothic"/>
          <w:b/>
          <w:bCs/>
          <w:sz w:val="24"/>
          <w:szCs w:val="24"/>
        </w:rPr>
        <w:t xml:space="preserve">Recommendation </w:t>
      </w:r>
      <w:r w:rsidR="00615726">
        <w:rPr>
          <w:rFonts w:ascii="Century Gothic" w:hAnsi="Century Gothic"/>
          <w:b/>
          <w:bCs/>
          <w:sz w:val="24"/>
          <w:szCs w:val="24"/>
        </w:rPr>
        <w:t>Fourteen</w:t>
      </w:r>
      <w:r w:rsidRPr="00395D9F">
        <w:rPr>
          <w:rFonts w:ascii="Century Gothic" w:hAnsi="Century Gothic"/>
          <w:b/>
          <w:bCs/>
          <w:sz w:val="24"/>
          <w:szCs w:val="24"/>
        </w:rPr>
        <w:t>:</w:t>
      </w:r>
    </w:p>
    <w:p w14:paraId="1983EC49" w14:textId="698E174E" w:rsidR="00395D9F" w:rsidRPr="00395D9F" w:rsidRDefault="00395D9F" w:rsidP="00395D9F">
      <w:pPr>
        <w:spacing w:after="0"/>
        <w:rPr>
          <w:rFonts w:ascii="Century Gothic" w:hAnsi="Century Gothic"/>
          <w:sz w:val="24"/>
          <w:szCs w:val="24"/>
        </w:rPr>
      </w:pPr>
      <w:r>
        <w:rPr>
          <w:rFonts w:ascii="Century Gothic" w:hAnsi="Century Gothic"/>
          <w:sz w:val="24"/>
          <w:szCs w:val="24"/>
        </w:rPr>
        <w:t xml:space="preserve">The work in Llanelidan to complete the transfer of the church into the Pilgrim Church Scheme must be completed by June 2021 at the latest and the financial accounts of the church closed. </w:t>
      </w:r>
    </w:p>
    <w:sectPr w:rsidR="00395D9F" w:rsidRPr="00395D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0A997" w14:textId="77777777" w:rsidR="00A0708B" w:rsidRDefault="00A0708B" w:rsidP="0049651B">
      <w:pPr>
        <w:spacing w:after="0" w:line="240" w:lineRule="auto"/>
      </w:pPr>
      <w:r>
        <w:separator/>
      </w:r>
    </w:p>
  </w:endnote>
  <w:endnote w:type="continuationSeparator" w:id="0">
    <w:p w14:paraId="3683270B" w14:textId="77777777" w:rsidR="00A0708B" w:rsidRDefault="00A0708B" w:rsidP="0049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51DD" w14:textId="77777777" w:rsidR="0049651B" w:rsidRDefault="0049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0BE9" w14:textId="77777777" w:rsidR="0049651B" w:rsidRDefault="00496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19ED" w14:textId="77777777" w:rsidR="0049651B" w:rsidRDefault="0049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6B2C" w14:textId="77777777" w:rsidR="00A0708B" w:rsidRDefault="00A0708B" w:rsidP="0049651B">
      <w:pPr>
        <w:spacing w:after="0" w:line="240" w:lineRule="auto"/>
      </w:pPr>
      <w:r>
        <w:separator/>
      </w:r>
    </w:p>
  </w:footnote>
  <w:footnote w:type="continuationSeparator" w:id="0">
    <w:p w14:paraId="32B41524" w14:textId="77777777" w:rsidR="00A0708B" w:rsidRDefault="00A0708B" w:rsidP="0049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5A4B" w14:textId="77777777" w:rsidR="0049651B" w:rsidRDefault="00496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8731"/>
      <w:docPartObj>
        <w:docPartGallery w:val="Watermarks"/>
        <w:docPartUnique/>
      </w:docPartObj>
    </w:sdtPr>
    <w:sdtEndPr/>
    <w:sdtContent>
      <w:p w14:paraId="7C109188" w14:textId="6FD8AFBE" w:rsidR="0049651B" w:rsidRDefault="00A0708B">
        <w:pPr>
          <w:pStyle w:val="Header"/>
        </w:pPr>
        <w:r>
          <w:rPr>
            <w:noProof/>
          </w:rPr>
          <w:pict w14:anchorId="0CB66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76CA" w14:textId="77777777" w:rsidR="0049651B" w:rsidRDefault="00496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AC8"/>
    <w:multiLevelType w:val="hybridMultilevel"/>
    <w:tmpl w:val="342A9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B3BFD"/>
    <w:multiLevelType w:val="hybridMultilevel"/>
    <w:tmpl w:val="2458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F321A8"/>
    <w:multiLevelType w:val="hybridMultilevel"/>
    <w:tmpl w:val="A224E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FE1D38"/>
    <w:multiLevelType w:val="hybridMultilevel"/>
    <w:tmpl w:val="57B07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C16E84"/>
    <w:multiLevelType w:val="hybridMultilevel"/>
    <w:tmpl w:val="F7088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1A7136"/>
    <w:multiLevelType w:val="hybridMultilevel"/>
    <w:tmpl w:val="AFA6F9DE"/>
    <w:lvl w:ilvl="0" w:tplc="67C66F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25849"/>
    <w:multiLevelType w:val="hybridMultilevel"/>
    <w:tmpl w:val="732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C3"/>
    <w:rsid w:val="00004561"/>
    <w:rsid w:val="000209E9"/>
    <w:rsid w:val="00041FC3"/>
    <w:rsid w:val="00064644"/>
    <w:rsid w:val="00111DEB"/>
    <w:rsid w:val="001470D0"/>
    <w:rsid w:val="001E189F"/>
    <w:rsid w:val="002A1D83"/>
    <w:rsid w:val="00393769"/>
    <w:rsid w:val="00395D9F"/>
    <w:rsid w:val="003A4D90"/>
    <w:rsid w:val="004205E5"/>
    <w:rsid w:val="00457B8E"/>
    <w:rsid w:val="0049651B"/>
    <w:rsid w:val="00547ED2"/>
    <w:rsid w:val="00595494"/>
    <w:rsid w:val="005B55D7"/>
    <w:rsid w:val="00615726"/>
    <w:rsid w:val="00831DEE"/>
    <w:rsid w:val="009762AD"/>
    <w:rsid w:val="00A0708B"/>
    <w:rsid w:val="00A4411B"/>
    <w:rsid w:val="00A57529"/>
    <w:rsid w:val="00AB6279"/>
    <w:rsid w:val="00AB761F"/>
    <w:rsid w:val="00AF5E9B"/>
    <w:rsid w:val="00C03C6F"/>
    <w:rsid w:val="00C03FE9"/>
    <w:rsid w:val="00C217E4"/>
    <w:rsid w:val="00C7452C"/>
    <w:rsid w:val="00CA421C"/>
    <w:rsid w:val="00D93896"/>
    <w:rsid w:val="00DD293D"/>
    <w:rsid w:val="00E22844"/>
    <w:rsid w:val="00ED502B"/>
    <w:rsid w:val="00EE1F8D"/>
    <w:rsid w:val="00F132EB"/>
    <w:rsid w:val="00F478AF"/>
    <w:rsid w:val="00F50F30"/>
    <w:rsid w:val="00FB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CCF536"/>
  <w15:chartTrackingRefBased/>
  <w15:docId w15:val="{D95C1589-2624-4B98-9764-966CAB90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C3"/>
    <w:rPr>
      <w:rFonts w:ascii="Segoe UI" w:hAnsi="Segoe UI" w:cs="Segoe UI"/>
      <w:sz w:val="18"/>
      <w:szCs w:val="18"/>
    </w:rPr>
  </w:style>
  <w:style w:type="paragraph" w:styleId="ListParagraph">
    <w:name w:val="List Paragraph"/>
    <w:basedOn w:val="Normal"/>
    <w:uiPriority w:val="34"/>
    <w:qFormat/>
    <w:rsid w:val="004205E5"/>
    <w:pPr>
      <w:ind w:left="720"/>
      <w:contextualSpacing/>
    </w:pPr>
  </w:style>
  <w:style w:type="paragraph" w:styleId="Header">
    <w:name w:val="header"/>
    <w:basedOn w:val="Normal"/>
    <w:link w:val="HeaderChar"/>
    <w:uiPriority w:val="99"/>
    <w:unhideWhenUsed/>
    <w:rsid w:val="0049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1B"/>
  </w:style>
  <w:style w:type="paragraph" w:styleId="Footer">
    <w:name w:val="footer"/>
    <w:basedOn w:val="Normal"/>
    <w:link w:val="FooterChar"/>
    <w:uiPriority w:val="99"/>
    <w:unhideWhenUsed/>
    <w:rsid w:val="0049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3454">
      <w:bodyDiv w:val="1"/>
      <w:marLeft w:val="0"/>
      <w:marRight w:val="0"/>
      <w:marTop w:val="0"/>
      <w:marBottom w:val="0"/>
      <w:divBdr>
        <w:top w:val="none" w:sz="0" w:space="0" w:color="auto"/>
        <w:left w:val="none" w:sz="0" w:space="0" w:color="auto"/>
        <w:bottom w:val="none" w:sz="0" w:space="0" w:color="auto"/>
        <w:right w:val="none" w:sz="0" w:space="0" w:color="auto"/>
      </w:divBdr>
    </w:div>
    <w:div w:id="1256472934">
      <w:bodyDiv w:val="1"/>
      <w:marLeft w:val="0"/>
      <w:marRight w:val="0"/>
      <w:marTop w:val="0"/>
      <w:marBottom w:val="0"/>
      <w:divBdr>
        <w:top w:val="none" w:sz="0" w:space="0" w:color="auto"/>
        <w:left w:val="none" w:sz="0" w:space="0" w:color="auto"/>
        <w:bottom w:val="none" w:sz="0" w:space="0" w:color="auto"/>
        <w:right w:val="none" w:sz="0" w:space="0" w:color="auto"/>
      </w:divBdr>
    </w:div>
    <w:div w:id="1461920620">
      <w:bodyDiv w:val="1"/>
      <w:marLeft w:val="0"/>
      <w:marRight w:val="0"/>
      <w:marTop w:val="0"/>
      <w:marBottom w:val="0"/>
      <w:divBdr>
        <w:top w:val="none" w:sz="0" w:space="0" w:color="auto"/>
        <w:left w:val="none" w:sz="0" w:space="0" w:color="auto"/>
        <w:bottom w:val="none" w:sz="0" w:space="0" w:color="auto"/>
        <w:right w:val="none" w:sz="0" w:space="0" w:color="auto"/>
      </w:divBdr>
    </w:div>
    <w:div w:id="15733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1552</Words>
  <Characters>7843</Characters>
  <Application>Microsoft Office Word</Application>
  <DocSecurity>0</DocSecurity>
  <Lines>280</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grimwood</dc:creator>
  <cp:keywords/>
  <dc:description/>
  <cp:lastModifiedBy>Bryant, Huw</cp:lastModifiedBy>
  <cp:revision>8</cp:revision>
  <cp:lastPrinted>2021-04-16T07:58:00Z</cp:lastPrinted>
  <dcterms:created xsi:type="dcterms:W3CDTF">2021-01-19T20:47:00Z</dcterms:created>
  <dcterms:modified xsi:type="dcterms:W3CDTF">2021-04-18T18:40:00Z</dcterms:modified>
</cp:coreProperties>
</file>